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121" w:rsidRPr="00582EC1" w:rsidRDefault="00577121" w:rsidP="00577121">
      <w:pPr>
        <w:jc w:val="center"/>
        <w:rPr>
          <w:rFonts w:ascii="黑体" w:eastAsia="黑体" w:hAnsi="黑体"/>
          <w:b/>
          <w:bCs/>
          <w:color w:val="000000"/>
          <w:sz w:val="36"/>
          <w:szCs w:val="36"/>
        </w:rPr>
      </w:pPr>
      <w:r w:rsidRPr="00582EC1">
        <w:rPr>
          <w:rFonts w:ascii="黑体" w:eastAsia="黑体" w:hAnsi="黑体"/>
          <w:b/>
          <w:bCs/>
          <w:color w:val="000000"/>
          <w:sz w:val="36"/>
          <w:szCs w:val="36"/>
        </w:rPr>
        <w:t>20</w:t>
      </w:r>
      <w:r w:rsidRPr="00582EC1">
        <w:rPr>
          <w:rFonts w:ascii="黑体" w:eastAsia="黑体" w:hAnsi="黑体" w:hint="eastAsia"/>
          <w:b/>
          <w:bCs/>
          <w:color w:val="000000"/>
          <w:sz w:val="36"/>
          <w:szCs w:val="36"/>
        </w:rPr>
        <w:t>1</w:t>
      </w:r>
      <w:r w:rsidR="00BA66AD" w:rsidRPr="00582EC1">
        <w:rPr>
          <w:rFonts w:ascii="黑体" w:eastAsia="黑体" w:hAnsi="黑体"/>
          <w:b/>
          <w:bCs/>
          <w:color w:val="000000"/>
          <w:sz w:val="36"/>
          <w:szCs w:val="36"/>
        </w:rPr>
        <w:t>7</w:t>
      </w:r>
      <w:r w:rsidRPr="00582EC1">
        <w:rPr>
          <w:rFonts w:ascii="黑体" w:eastAsia="黑体" w:hAnsi="黑体"/>
          <w:b/>
          <w:bCs/>
          <w:color w:val="000000"/>
          <w:sz w:val="36"/>
          <w:szCs w:val="36"/>
        </w:rPr>
        <w:t>年</w:t>
      </w:r>
      <w:r w:rsidRPr="00582EC1">
        <w:rPr>
          <w:rFonts w:ascii="黑体" w:eastAsia="黑体" w:hAnsi="黑体" w:hint="eastAsia"/>
          <w:b/>
          <w:bCs/>
          <w:color w:val="000000"/>
          <w:sz w:val="36"/>
          <w:szCs w:val="36"/>
        </w:rPr>
        <w:t>浙江</w:t>
      </w:r>
      <w:r w:rsidRPr="00582EC1">
        <w:rPr>
          <w:rFonts w:ascii="黑体" w:eastAsia="黑体" w:hAnsi="黑体"/>
          <w:b/>
          <w:bCs/>
          <w:color w:val="000000"/>
          <w:sz w:val="36"/>
          <w:szCs w:val="36"/>
        </w:rPr>
        <w:t>省</w:t>
      </w:r>
      <w:r w:rsidRPr="00582EC1">
        <w:rPr>
          <w:rFonts w:ascii="黑体" w:eastAsia="黑体" w:hAnsi="黑体" w:hint="eastAsia"/>
          <w:b/>
          <w:bCs/>
          <w:color w:val="000000"/>
          <w:sz w:val="36"/>
          <w:szCs w:val="36"/>
        </w:rPr>
        <w:t>高职高专院</w:t>
      </w:r>
      <w:r w:rsidRPr="00582EC1">
        <w:rPr>
          <w:rFonts w:ascii="黑体" w:eastAsia="黑体" w:hAnsi="黑体"/>
          <w:b/>
          <w:bCs/>
          <w:color w:val="000000"/>
          <w:sz w:val="36"/>
          <w:szCs w:val="36"/>
        </w:rPr>
        <w:t>校学生技能大赛</w:t>
      </w:r>
    </w:p>
    <w:p w:rsidR="00F900EE" w:rsidRPr="00582EC1" w:rsidRDefault="00577121" w:rsidP="0063325C">
      <w:pPr>
        <w:ind w:leftChars="-160" w:rightChars="-94" w:right="-197" w:hangingChars="93" w:hanging="336"/>
        <w:jc w:val="center"/>
        <w:rPr>
          <w:rFonts w:ascii="黑体" w:eastAsia="黑体" w:hAnsi="黑体"/>
          <w:b/>
          <w:color w:val="000000"/>
          <w:sz w:val="36"/>
          <w:szCs w:val="36"/>
        </w:rPr>
      </w:pPr>
      <w:r w:rsidRPr="00582EC1">
        <w:rPr>
          <w:rFonts w:ascii="黑体" w:eastAsia="黑体" w:hAnsi="黑体" w:hint="eastAsia"/>
          <w:b/>
          <w:bCs/>
          <w:color w:val="000000"/>
          <w:sz w:val="36"/>
          <w:szCs w:val="36"/>
        </w:rPr>
        <w:t>“</w:t>
      </w:r>
      <w:r w:rsidR="00BA66AD" w:rsidRPr="00582EC1">
        <w:rPr>
          <w:rFonts w:ascii="黑体" w:eastAsia="黑体" w:hAnsi="黑体" w:hint="eastAsia"/>
          <w:b/>
          <w:bCs/>
          <w:color w:val="000000"/>
          <w:sz w:val="36"/>
          <w:szCs w:val="36"/>
        </w:rPr>
        <w:t>大数据技术与应用</w:t>
      </w:r>
      <w:r w:rsidRPr="00582EC1">
        <w:rPr>
          <w:rFonts w:ascii="黑体" w:eastAsia="黑体" w:hAnsi="黑体" w:hint="eastAsia"/>
          <w:b/>
          <w:bCs/>
          <w:color w:val="000000"/>
          <w:sz w:val="36"/>
          <w:szCs w:val="36"/>
        </w:rPr>
        <w:t>”竞赛暨全国大赛选拔赛</w:t>
      </w:r>
      <w:r w:rsidR="003D3FAC" w:rsidRPr="00582EC1">
        <w:rPr>
          <w:rFonts w:ascii="黑体" w:eastAsia="黑体" w:hAnsi="黑体" w:hint="eastAsia"/>
          <w:b/>
          <w:color w:val="000000"/>
          <w:sz w:val="36"/>
          <w:szCs w:val="36"/>
        </w:rPr>
        <w:t>赛项规程</w:t>
      </w:r>
    </w:p>
    <w:p w:rsidR="00F900EE" w:rsidRPr="00582EC1" w:rsidRDefault="00F900EE" w:rsidP="00F50AEA">
      <w:pPr>
        <w:pStyle w:val="1"/>
        <w:rPr>
          <w:rFonts w:ascii="仿宋" w:eastAsia="仿宋" w:hAnsi="仿宋"/>
          <w:color w:val="000000"/>
          <w:sz w:val="28"/>
          <w:szCs w:val="28"/>
        </w:rPr>
      </w:pPr>
      <w:bookmarkStart w:id="0" w:name="_Toc385452202"/>
      <w:proofErr w:type="spellStart"/>
      <w:r w:rsidRPr="00582EC1">
        <w:rPr>
          <w:rFonts w:ascii="仿宋" w:eastAsia="仿宋" w:hAnsi="仿宋" w:hint="eastAsia"/>
          <w:color w:val="000000"/>
          <w:sz w:val="28"/>
          <w:szCs w:val="28"/>
        </w:rPr>
        <w:t>一、赛项名称</w:t>
      </w:r>
      <w:bookmarkEnd w:id="0"/>
      <w:proofErr w:type="spellEnd"/>
    </w:p>
    <w:p w:rsidR="00D52A45" w:rsidRPr="00582EC1" w:rsidRDefault="00D52A45" w:rsidP="00D52A45">
      <w:pPr>
        <w:spacing w:line="360" w:lineRule="auto"/>
        <w:ind w:firstLine="573"/>
        <w:rPr>
          <w:rFonts w:ascii="仿宋_GB2312" w:eastAsia="仿宋_GB2312" w:hAnsi="仿宋" w:cs="宋体"/>
          <w:bCs/>
          <w:color w:val="000000"/>
          <w:kern w:val="0"/>
          <w:sz w:val="24"/>
          <w:szCs w:val="28"/>
        </w:rPr>
      </w:pPr>
      <w:r w:rsidRPr="00582EC1">
        <w:rPr>
          <w:rFonts w:ascii="仿宋_GB2312" w:eastAsia="仿宋_GB2312" w:hAnsi="仿宋" w:cs="宋体" w:hint="eastAsia"/>
          <w:bCs/>
          <w:color w:val="000000"/>
          <w:kern w:val="0"/>
          <w:sz w:val="24"/>
          <w:szCs w:val="28"/>
        </w:rPr>
        <w:t>赛项名称：</w:t>
      </w:r>
      <w:r w:rsidRPr="00582EC1">
        <w:rPr>
          <w:rFonts w:ascii="仿宋_GB2312" w:eastAsia="仿宋_GB2312" w:hAnsi="仿宋" w:cs="宋体"/>
          <w:bCs/>
          <w:color w:val="000000"/>
          <w:kern w:val="0"/>
          <w:sz w:val="24"/>
          <w:szCs w:val="28"/>
        </w:rPr>
        <w:t>大数据技术与应用</w:t>
      </w:r>
    </w:p>
    <w:p w:rsidR="00D52A45" w:rsidRPr="00582EC1" w:rsidRDefault="00D52A45" w:rsidP="00D52A45">
      <w:pPr>
        <w:spacing w:line="360" w:lineRule="auto"/>
        <w:ind w:firstLine="573"/>
        <w:rPr>
          <w:rFonts w:ascii="仿宋_GB2312" w:eastAsia="仿宋_GB2312" w:hAnsi="仿宋" w:cs="宋体"/>
          <w:bCs/>
          <w:color w:val="000000"/>
          <w:kern w:val="0"/>
          <w:sz w:val="24"/>
          <w:szCs w:val="28"/>
        </w:rPr>
      </w:pPr>
      <w:r w:rsidRPr="00582EC1">
        <w:rPr>
          <w:rFonts w:ascii="仿宋_GB2312" w:eastAsia="仿宋_GB2312" w:hAnsi="仿宋" w:cs="宋体" w:hint="eastAsia"/>
          <w:bCs/>
          <w:color w:val="000000"/>
          <w:kern w:val="0"/>
          <w:sz w:val="24"/>
          <w:szCs w:val="28"/>
        </w:rPr>
        <w:t>英语翻译：</w:t>
      </w:r>
      <w:r w:rsidRPr="00582EC1">
        <w:rPr>
          <w:rFonts w:ascii="仿宋_GB2312" w:eastAsia="仿宋_GB2312" w:hAnsi="仿宋" w:cs="宋体"/>
          <w:bCs/>
          <w:color w:val="000000"/>
          <w:kern w:val="0"/>
          <w:sz w:val="24"/>
          <w:szCs w:val="28"/>
        </w:rPr>
        <w:t>Big data technology and Application</w:t>
      </w:r>
    </w:p>
    <w:p w:rsidR="00D52A45" w:rsidRPr="00582EC1" w:rsidRDefault="00D52A45" w:rsidP="00D52A45">
      <w:pPr>
        <w:spacing w:line="360" w:lineRule="auto"/>
        <w:ind w:firstLine="573"/>
        <w:rPr>
          <w:rFonts w:ascii="仿宋_GB2312" w:eastAsia="仿宋_GB2312" w:hAnsi="仿宋" w:cs="宋体"/>
          <w:bCs/>
          <w:color w:val="000000"/>
          <w:kern w:val="0"/>
          <w:sz w:val="24"/>
          <w:szCs w:val="28"/>
        </w:rPr>
      </w:pPr>
      <w:r w:rsidRPr="00582EC1">
        <w:rPr>
          <w:rFonts w:ascii="仿宋_GB2312" w:eastAsia="仿宋_GB2312" w:hAnsi="仿宋" w:cs="宋体" w:hint="eastAsia"/>
          <w:bCs/>
          <w:color w:val="000000"/>
          <w:kern w:val="0"/>
          <w:sz w:val="24"/>
          <w:szCs w:val="28"/>
        </w:rPr>
        <w:t xml:space="preserve">赛项组别：高职组                              </w:t>
      </w:r>
    </w:p>
    <w:p w:rsidR="00F900EE" w:rsidRPr="00582EC1" w:rsidRDefault="00D52A45" w:rsidP="00D52A45">
      <w:pPr>
        <w:spacing w:line="360" w:lineRule="auto"/>
        <w:ind w:firstLine="573"/>
        <w:rPr>
          <w:rFonts w:ascii="仿宋_GB2312" w:eastAsia="仿宋_GB2312" w:hAnsi="仿宋" w:cs="宋体"/>
          <w:bCs/>
          <w:color w:val="000000"/>
          <w:kern w:val="0"/>
          <w:sz w:val="24"/>
          <w:szCs w:val="28"/>
        </w:rPr>
      </w:pPr>
      <w:r w:rsidRPr="00582EC1">
        <w:rPr>
          <w:rFonts w:ascii="仿宋_GB2312" w:eastAsia="仿宋_GB2312" w:hAnsi="仿宋" w:cs="宋体" w:hint="eastAsia"/>
          <w:bCs/>
          <w:color w:val="000000"/>
          <w:kern w:val="0"/>
          <w:sz w:val="24"/>
          <w:szCs w:val="28"/>
        </w:rPr>
        <w:t xml:space="preserve">赛项归属产业：电子信息产业     </w:t>
      </w:r>
    </w:p>
    <w:p w:rsidR="00F900EE" w:rsidRPr="00582EC1" w:rsidRDefault="00F900EE" w:rsidP="007A2F46">
      <w:pPr>
        <w:pStyle w:val="1"/>
        <w:rPr>
          <w:rFonts w:ascii="仿宋" w:eastAsia="仿宋" w:hAnsi="仿宋"/>
          <w:color w:val="000000"/>
          <w:sz w:val="28"/>
          <w:szCs w:val="28"/>
        </w:rPr>
      </w:pPr>
      <w:bookmarkStart w:id="1" w:name="_Toc385452203"/>
      <w:proofErr w:type="spellStart"/>
      <w:r w:rsidRPr="00582EC1">
        <w:rPr>
          <w:rFonts w:ascii="仿宋" w:eastAsia="仿宋" w:hAnsi="仿宋" w:hint="eastAsia"/>
          <w:color w:val="000000"/>
          <w:sz w:val="28"/>
          <w:szCs w:val="28"/>
        </w:rPr>
        <w:t>二、竞赛目的</w:t>
      </w:r>
      <w:bookmarkEnd w:id="1"/>
      <w:proofErr w:type="spellEnd"/>
    </w:p>
    <w:p w:rsidR="005B00CF" w:rsidRPr="00582EC1" w:rsidRDefault="005B00CF" w:rsidP="005B00CF">
      <w:pPr>
        <w:spacing w:line="360" w:lineRule="auto"/>
        <w:ind w:firstLine="420"/>
        <w:rPr>
          <w:rFonts w:eastAsia="仿宋_GB2312"/>
          <w:color w:val="000000"/>
          <w:sz w:val="24"/>
        </w:rPr>
      </w:pPr>
      <w:r w:rsidRPr="00582EC1">
        <w:rPr>
          <w:rFonts w:eastAsia="仿宋_GB2312" w:hint="eastAsia"/>
          <w:color w:val="000000"/>
          <w:sz w:val="24"/>
        </w:rPr>
        <w:t>本赛项的是为适应大数据应用产业对高素质技术技能型人才的职业需求。通过竞赛，可以使学生熟悉</w:t>
      </w:r>
      <w:proofErr w:type="spellStart"/>
      <w:r w:rsidRPr="00582EC1">
        <w:rPr>
          <w:rFonts w:eastAsia="仿宋_GB2312" w:hint="eastAsia"/>
          <w:color w:val="000000"/>
          <w:sz w:val="24"/>
        </w:rPr>
        <w:t>H</w:t>
      </w:r>
      <w:r w:rsidRPr="00582EC1">
        <w:rPr>
          <w:rFonts w:eastAsia="仿宋_GB2312"/>
          <w:color w:val="000000"/>
          <w:sz w:val="24"/>
        </w:rPr>
        <w:t>adoop</w:t>
      </w:r>
      <w:proofErr w:type="spellEnd"/>
      <w:r w:rsidRPr="00582EC1">
        <w:rPr>
          <w:rFonts w:eastAsia="仿宋_GB2312"/>
          <w:color w:val="000000"/>
          <w:sz w:val="24"/>
        </w:rPr>
        <w:t>平台操作技术、</w:t>
      </w:r>
      <w:r w:rsidRPr="00582EC1">
        <w:rPr>
          <w:rFonts w:eastAsia="仿宋_GB2312" w:hint="eastAsia"/>
          <w:color w:val="000000"/>
          <w:sz w:val="24"/>
        </w:rPr>
        <w:t>Hive</w:t>
      </w:r>
      <w:r w:rsidRPr="00582EC1">
        <w:rPr>
          <w:rFonts w:eastAsia="仿宋_GB2312" w:hint="eastAsia"/>
          <w:color w:val="000000"/>
          <w:sz w:val="24"/>
        </w:rPr>
        <w:t>分布式数据库建设方法、分布式计算框架</w:t>
      </w:r>
      <w:proofErr w:type="spellStart"/>
      <w:r w:rsidRPr="00582EC1">
        <w:rPr>
          <w:rFonts w:eastAsia="仿宋_GB2312" w:hint="eastAsia"/>
          <w:color w:val="000000"/>
          <w:sz w:val="24"/>
        </w:rPr>
        <w:t>MapReduce</w:t>
      </w:r>
      <w:proofErr w:type="spellEnd"/>
      <w:r w:rsidRPr="00582EC1">
        <w:rPr>
          <w:rFonts w:eastAsia="仿宋_GB2312" w:hint="eastAsia"/>
          <w:color w:val="000000"/>
          <w:sz w:val="24"/>
        </w:rPr>
        <w:t>综合运用手段；可以培养学生大数据采集能力、大数据预处理能力、</w:t>
      </w:r>
      <w:r w:rsidRPr="00582EC1">
        <w:rPr>
          <w:rFonts w:eastAsia="仿宋_GB2312" w:hint="eastAsia"/>
          <w:color w:val="000000"/>
          <w:sz w:val="24"/>
        </w:rPr>
        <w:t>Java/Python</w:t>
      </w:r>
      <w:r w:rsidRPr="00582EC1">
        <w:rPr>
          <w:rFonts w:eastAsia="仿宋_GB2312" w:hint="eastAsia"/>
          <w:color w:val="000000"/>
          <w:sz w:val="24"/>
        </w:rPr>
        <w:t>应用编程能力</w:t>
      </w:r>
      <w:r w:rsidRPr="00582EC1">
        <w:rPr>
          <w:rFonts w:eastAsia="仿宋_GB2312"/>
          <w:color w:val="000000"/>
          <w:sz w:val="24"/>
        </w:rPr>
        <w:t>、</w:t>
      </w:r>
      <w:r w:rsidRPr="00582EC1">
        <w:rPr>
          <w:rFonts w:eastAsia="仿宋_GB2312" w:hint="eastAsia"/>
          <w:color w:val="000000"/>
          <w:sz w:val="24"/>
        </w:rPr>
        <w:t>数据查询与分析能力、数据可视化展现能力、组织管理与团队协调创新能力。赛项的实施不仅能够检验高职大数据相关专业的教学水平、人才培养方式，更能激发</w:t>
      </w:r>
      <w:r w:rsidRPr="00582EC1">
        <w:rPr>
          <w:rFonts w:eastAsia="仿宋_GB2312"/>
          <w:color w:val="000000"/>
          <w:sz w:val="24"/>
        </w:rPr>
        <w:t>学生对各类大数据技术的学习兴趣和求知渴望，提升学生多种职业素养和</w:t>
      </w:r>
      <w:r w:rsidRPr="00582EC1">
        <w:rPr>
          <w:rFonts w:eastAsia="仿宋_GB2312" w:hint="eastAsia"/>
          <w:color w:val="000000"/>
          <w:sz w:val="24"/>
        </w:rPr>
        <w:t>职业技能，发挥“以赛促教、以赛促学”，引领多层次、多类型大数据人才培养。</w:t>
      </w:r>
    </w:p>
    <w:p w:rsidR="0093016B" w:rsidRPr="00582EC1" w:rsidRDefault="0093016B" w:rsidP="0093016B">
      <w:pPr>
        <w:spacing w:line="360" w:lineRule="auto"/>
        <w:ind w:firstLine="420"/>
        <w:rPr>
          <w:rFonts w:eastAsia="仿宋_GB2312"/>
          <w:color w:val="000000"/>
          <w:sz w:val="24"/>
        </w:rPr>
      </w:pPr>
      <w:r w:rsidRPr="00582EC1">
        <w:rPr>
          <w:rFonts w:eastAsia="仿宋_GB2312" w:hint="eastAsia"/>
          <w:color w:val="000000"/>
          <w:sz w:val="24"/>
        </w:rPr>
        <w:t>通过本次大赛，搭建校企合作的平台，推进专业设置与产业需求对接、</w:t>
      </w:r>
      <w:hyperlink r:id="rId7" w:tgtFrame="_blank" w:history="1">
        <w:r w:rsidRPr="00582EC1">
          <w:rPr>
            <w:rFonts w:eastAsia="仿宋_GB2312" w:hint="eastAsia"/>
            <w:color w:val="000000"/>
            <w:sz w:val="24"/>
          </w:rPr>
          <w:t>课程内容</w:t>
        </w:r>
      </w:hyperlink>
      <w:r w:rsidRPr="00582EC1">
        <w:rPr>
          <w:rFonts w:eastAsia="仿宋_GB2312" w:hint="eastAsia"/>
          <w:color w:val="000000"/>
          <w:sz w:val="24"/>
        </w:rPr>
        <w:t>与职业标准对接、</w:t>
      </w:r>
      <w:hyperlink r:id="rId8" w:tgtFrame="_blank" w:history="1">
        <w:r w:rsidRPr="00582EC1">
          <w:rPr>
            <w:rFonts w:eastAsia="仿宋_GB2312" w:hint="eastAsia"/>
            <w:color w:val="000000"/>
            <w:sz w:val="24"/>
          </w:rPr>
          <w:t>教学过程</w:t>
        </w:r>
      </w:hyperlink>
      <w:r w:rsidRPr="00582EC1">
        <w:rPr>
          <w:rFonts w:eastAsia="仿宋_GB2312" w:hint="eastAsia"/>
          <w:color w:val="000000"/>
          <w:sz w:val="24"/>
        </w:rPr>
        <w:t>与工作过程对接，促进校企联合在具有行业特色大数据应用人才和大数据应用技术技能拔尖人才培养模式方面不断探索。同时，促进大数据行业资源、企业资源与教学资源相整合，引导企业和学校在大数据应用方面深化合作，融合发展。通过在竞赛期间举行的系列配套活动，扩大我省高职教育在全国的影响力和竞争力，在整体提升我省高职教育办学水平的基础上，为进一步打造高职名校、名专业提供动力。</w:t>
      </w:r>
    </w:p>
    <w:p w:rsidR="00F900EE" w:rsidRPr="00582EC1" w:rsidRDefault="00F900EE" w:rsidP="0093016B">
      <w:pPr>
        <w:pStyle w:val="1"/>
        <w:spacing w:before="0" w:after="0" w:line="360" w:lineRule="auto"/>
        <w:rPr>
          <w:rFonts w:ascii="仿宋" w:eastAsia="仿宋" w:hAnsi="仿宋"/>
          <w:color w:val="000000"/>
          <w:sz w:val="28"/>
          <w:szCs w:val="28"/>
        </w:rPr>
      </w:pPr>
      <w:bookmarkStart w:id="2" w:name="_Toc385452204"/>
      <w:proofErr w:type="spellStart"/>
      <w:r w:rsidRPr="00582EC1">
        <w:rPr>
          <w:rFonts w:ascii="仿宋" w:eastAsia="仿宋" w:hAnsi="仿宋" w:hint="eastAsia"/>
          <w:color w:val="000000"/>
          <w:sz w:val="28"/>
          <w:szCs w:val="28"/>
        </w:rPr>
        <w:lastRenderedPageBreak/>
        <w:t>三、竞赛</w:t>
      </w:r>
      <w:r w:rsidR="001105CB" w:rsidRPr="00582EC1">
        <w:rPr>
          <w:rFonts w:ascii="仿宋" w:eastAsia="仿宋" w:hAnsi="仿宋" w:hint="eastAsia"/>
          <w:color w:val="000000"/>
          <w:sz w:val="28"/>
          <w:szCs w:val="28"/>
        </w:rPr>
        <w:t>时间与</w:t>
      </w:r>
      <w:r w:rsidRPr="00582EC1">
        <w:rPr>
          <w:rFonts w:ascii="仿宋" w:eastAsia="仿宋" w:hAnsi="仿宋" w:hint="eastAsia"/>
          <w:color w:val="000000"/>
          <w:sz w:val="28"/>
          <w:szCs w:val="28"/>
        </w:rPr>
        <w:t>内容</w:t>
      </w:r>
      <w:bookmarkEnd w:id="2"/>
      <w:proofErr w:type="spellEnd"/>
    </w:p>
    <w:p w:rsidR="009679AF" w:rsidRPr="00582EC1" w:rsidRDefault="001105CB" w:rsidP="0093016B">
      <w:pPr>
        <w:spacing w:line="360" w:lineRule="auto"/>
        <w:ind w:firstLine="420"/>
        <w:rPr>
          <w:rFonts w:ascii="仿宋_GB2312" w:eastAsia="仿宋_GB2312" w:hAnsi="仿宋" w:cs="宋体"/>
          <w:bCs/>
          <w:color w:val="000000"/>
          <w:kern w:val="0"/>
          <w:sz w:val="24"/>
          <w:szCs w:val="28"/>
        </w:rPr>
      </w:pPr>
      <w:r w:rsidRPr="00582EC1">
        <w:rPr>
          <w:rFonts w:ascii="仿宋_GB2312" w:eastAsia="仿宋_GB2312" w:hAnsi="仿宋" w:cs="宋体" w:hint="eastAsia"/>
          <w:bCs/>
          <w:color w:val="000000"/>
          <w:kern w:val="0"/>
          <w:sz w:val="24"/>
          <w:szCs w:val="28"/>
        </w:rPr>
        <w:t>（一）竞赛时间</w:t>
      </w:r>
    </w:p>
    <w:p w:rsidR="00BB599F" w:rsidRPr="00582EC1" w:rsidRDefault="009679AF" w:rsidP="0093016B">
      <w:pPr>
        <w:spacing w:line="440" w:lineRule="exact"/>
        <w:ind w:firstLineChars="215" w:firstLine="516"/>
        <w:rPr>
          <w:rFonts w:ascii="Verdana" w:hAnsi="Verdana" w:cs="宋体"/>
          <w:color w:val="000000"/>
          <w:kern w:val="0"/>
          <w:sz w:val="26"/>
          <w:szCs w:val="26"/>
        </w:rPr>
      </w:pPr>
      <w:r w:rsidRPr="00582EC1">
        <w:rPr>
          <w:rFonts w:ascii="仿宋_GB2312" w:eastAsia="仿宋_GB2312" w:hAnsi="仿宋" w:cs="宋体" w:hint="eastAsia"/>
          <w:bCs/>
          <w:color w:val="000000"/>
          <w:kern w:val="0"/>
          <w:sz w:val="24"/>
          <w:szCs w:val="28"/>
        </w:rPr>
        <w:t>本次竞赛时间安排为</w:t>
      </w:r>
      <w:r w:rsidR="007D4D0F" w:rsidRPr="00582EC1">
        <w:rPr>
          <w:rFonts w:ascii="仿宋_GB2312" w:eastAsia="仿宋_GB2312" w:hAnsi="仿宋" w:cs="宋体" w:hint="eastAsia"/>
          <w:bCs/>
          <w:color w:val="000000"/>
          <w:kern w:val="0"/>
          <w:sz w:val="24"/>
          <w:szCs w:val="28"/>
        </w:rPr>
        <w:t>4</w:t>
      </w:r>
      <w:r w:rsidRPr="00582EC1">
        <w:rPr>
          <w:rFonts w:ascii="仿宋_GB2312" w:eastAsia="仿宋_GB2312" w:hAnsi="仿宋" w:cs="宋体" w:hint="eastAsia"/>
          <w:bCs/>
          <w:color w:val="000000"/>
          <w:kern w:val="0"/>
          <w:sz w:val="24"/>
          <w:szCs w:val="28"/>
        </w:rPr>
        <w:t>小时，比赛日期为</w:t>
      </w:r>
      <w:r w:rsidR="00C74C3E" w:rsidRPr="00582EC1">
        <w:rPr>
          <w:rFonts w:ascii="仿宋_GB2312" w:eastAsia="仿宋_GB2312" w:hAnsi="仿宋" w:cs="宋体" w:hint="eastAsia"/>
          <w:bCs/>
          <w:color w:val="000000"/>
          <w:kern w:val="0"/>
          <w:sz w:val="24"/>
          <w:szCs w:val="28"/>
        </w:rPr>
        <w:t>4</w:t>
      </w:r>
      <w:r w:rsidRPr="00582EC1">
        <w:rPr>
          <w:rFonts w:ascii="仿宋_GB2312" w:eastAsia="仿宋_GB2312" w:hAnsi="仿宋" w:cs="宋体" w:hint="eastAsia"/>
          <w:bCs/>
          <w:color w:val="000000"/>
          <w:kern w:val="0"/>
          <w:sz w:val="24"/>
          <w:szCs w:val="28"/>
        </w:rPr>
        <w:t>月</w:t>
      </w:r>
      <w:r w:rsidR="003C1AC3" w:rsidRPr="00582EC1">
        <w:rPr>
          <w:rFonts w:ascii="仿宋_GB2312" w:eastAsia="仿宋_GB2312" w:hAnsi="仿宋" w:cs="宋体" w:hint="eastAsia"/>
          <w:bCs/>
          <w:color w:val="000000"/>
          <w:kern w:val="0"/>
          <w:sz w:val="24"/>
          <w:szCs w:val="28"/>
        </w:rPr>
        <w:t>21</w:t>
      </w:r>
      <w:r w:rsidRPr="00582EC1">
        <w:rPr>
          <w:rFonts w:ascii="仿宋_GB2312" w:eastAsia="仿宋_GB2312" w:hAnsi="仿宋" w:cs="宋体" w:hint="eastAsia"/>
          <w:bCs/>
          <w:color w:val="000000"/>
          <w:kern w:val="0"/>
          <w:sz w:val="24"/>
          <w:szCs w:val="28"/>
        </w:rPr>
        <w:t>日、</w:t>
      </w:r>
      <w:r w:rsidR="003C1AC3" w:rsidRPr="00582EC1">
        <w:rPr>
          <w:rFonts w:ascii="仿宋_GB2312" w:eastAsia="仿宋_GB2312" w:hAnsi="仿宋" w:cs="宋体" w:hint="eastAsia"/>
          <w:bCs/>
          <w:color w:val="000000"/>
          <w:kern w:val="0"/>
          <w:sz w:val="24"/>
          <w:szCs w:val="28"/>
        </w:rPr>
        <w:t>22</w:t>
      </w:r>
      <w:r w:rsidRPr="00582EC1">
        <w:rPr>
          <w:rFonts w:ascii="仿宋_GB2312" w:eastAsia="仿宋_GB2312" w:hAnsi="仿宋" w:cs="宋体" w:hint="eastAsia"/>
          <w:bCs/>
          <w:color w:val="000000"/>
          <w:kern w:val="0"/>
          <w:sz w:val="24"/>
          <w:szCs w:val="28"/>
        </w:rPr>
        <w:t xml:space="preserve">日两天，具体安排如下表所示：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4"/>
        <w:gridCol w:w="1853"/>
        <w:gridCol w:w="5295"/>
      </w:tblGrid>
      <w:tr w:rsidR="00BB599F" w:rsidRPr="00582EC1" w:rsidTr="00DB1B83">
        <w:trPr>
          <w:trHeight w:val="416"/>
        </w:trPr>
        <w:tc>
          <w:tcPr>
            <w:tcW w:w="1374" w:type="dxa"/>
            <w:shd w:val="clear" w:color="auto" w:fill="D9D9D9"/>
            <w:vAlign w:val="center"/>
          </w:tcPr>
          <w:p w:rsidR="00BB599F" w:rsidRPr="00582EC1" w:rsidRDefault="00BB599F" w:rsidP="00DB1B83">
            <w:pPr>
              <w:spacing w:line="360" w:lineRule="auto"/>
              <w:jc w:val="center"/>
              <w:rPr>
                <w:rFonts w:ascii="黑体" w:eastAsia="黑体" w:hAnsi="黑体"/>
                <w:b/>
                <w:color w:val="000000"/>
                <w:sz w:val="24"/>
              </w:rPr>
            </w:pPr>
            <w:r w:rsidRPr="00582EC1">
              <w:rPr>
                <w:rFonts w:ascii="黑体" w:eastAsia="黑体" w:hAnsi="黑体" w:hint="eastAsia"/>
                <w:b/>
                <w:color w:val="000000"/>
                <w:sz w:val="24"/>
              </w:rPr>
              <w:t>比赛日期</w:t>
            </w:r>
          </w:p>
        </w:tc>
        <w:tc>
          <w:tcPr>
            <w:tcW w:w="1853" w:type="dxa"/>
            <w:shd w:val="clear" w:color="auto" w:fill="D9D9D9"/>
            <w:vAlign w:val="center"/>
          </w:tcPr>
          <w:p w:rsidR="00BB599F" w:rsidRPr="00582EC1" w:rsidRDefault="00BB599F" w:rsidP="00DB1B83">
            <w:pPr>
              <w:spacing w:line="360" w:lineRule="auto"/>
              <w:jc w:val="center"/>
              <w:rPr>
                <w:rFonts w:ascii="黑体" w:eastAsia="黑体" w:hAnsi="黑体"/>
                <w:b/>
                <w:color w:val="000000"/>
                <w:sz w:val="24"/>
              </w:rPr>
            </w:pPr>
            <w:r w:rsidRPr="00582EC1">
              <w:rPr>
                <w:rFonts w:ascii="黑体" w:eastAsia="黑体" w:hAnsi="黑体" w:hint="eastAsia"/>
                <w:b/>
                <w:color w:val="000000"/>
                <w:sz w:val="24"/>
              </w:rPr>
              <w:t>赛程时间</w:t>
            </w:r>
          </w:p>
        </w:tc>
        <w:tc>
          <w:tcPr>
            <w:tcW w:w="5295" w:type="dxa"/>
            <w:shd w:val="clear" w:color="auto" w:fill="D9D9D9"/>
            <w:vAlign w:val="center"/>
          </w:tcPr>
          <w:p w:rsidR="00BB599F" w:rsidRPr="00582EC1" w:rsidRDefault="00BB599F" w:rsidP="00DB1B83">
            <w:pPr>
              <w:spacing w:line="360" w:lineRule="auto"/>
              <w:jc w:val="center"/>
              <w:rPr>
                <w:rFonts w:ascii="黑体" w:eastAsia="黑体" w:hAnsi="黑体"/>
                <w:b/>
                <w:color w:val="000000"/>
                <w:sz w:val="24"/>
              </w:rPr>
            </w:pPr>
            <w:r w:rsidRPr="00582EC1">
              <w:rPr>
                <w:rFonts w:ascii="黑体" w:eastAsia="黑体" w:hAnsi="黑体" w:hint="eastAsia"/>
                <w:b/>
                <w:color w:val="000000"/>
                <w:sz w:val="24"/>
              </w:rPr>
              <w:t>赛程任务安排</w:t>
            </w:r>
          </w:p>
        </w:tc>
      </w:tr>
      <w:tr w:rsidR="00BB599F" w:rsidRPr="00582EC1" w:rsidTr="00DB1B83">
        <w:tc>
          <w:tcPr>
            <w:tcW w:w="1374" w:type="dxa"/>
            <w:vMerge w:val="restart"/>
            <w:vAlign w:val="center"/>
          </w:tcPr>
          <w:p w:rsidR="00BB599F" w:rsidRPr="00582EC1" w:rsidRDefault="0093016B" w:rsidP="00DB1B83">
            <w:pPr>
              <w:spacing w:line="360" w:lineRule="auto"/>
              <w:jc w:val="center"/>
              <w:rPr>
                <w:rFonts w:ascii="华文仿宋" w:eastAsia="华文仿宋" w:hAnsi="华文仿宋"/>
                <w:color w:val="000000"/>
                <w:sz w:val="24"/>
              </w:rPr>
            </w:pPr>
            <w:r w:rsidRPr="00582EC1">
              <w:rPr>
                <w:rFonts w:ascii="华文仿宋" w:eastAsia="华文仿宋" w:hAnsi="华文仿宋" w:hint="eastAsia"/>
                <w:color w:val="000000"/>
                <w:sz w:val="24"/>
              </w:rPr>
              <w:t>4</w:t>
            </w:r>
            <w:r w:rsidR="00BB599F" w:rsidRPr="00582EC1">
              <w:rPr>
                <w:rFonts w:ascii="华文仿宋" w:eastAsia="华文仿宋" w:hAnsi="华文仿宋" w:hint="eastAsia"/>
                <w:color w:val="000000"/>
                <w:sz w:val="24"/>
              </w:rPr>
              <w:t>月</w:t>
            </w:r>
            <w:r w:rsidRPr="00582EC1">
              <w:rPr>
                <w:rFonts w:ascii="华文仿宋" w:eastAsia="华文仿宋" w:hAnsi="华文仿宋" w:hint="eastAsia"/>
                <w:color w:val="000000"/>
                <w:sz w:val="24"/>
              </w:rPr>
              <w:t>21</w:t>
            </w:r>
            <w:r w:rsidR="00BB599F" w:rsidRPr="00582EC1">
              <w:rPr>
                <w:rFonts w:ascii="华文仿宋" w:eastAsia="华文仿宋" w:hAnsi="华文仿宋" w:hint="eastAsia"/>
                <w:color w:val="000000"/>
                <w:sz w:val="24"/>
              </w:rPr>
              <w:t>日</w:t>
            </w:r>
          </w:p>
          <w:p w:rsidR="00BB599F" w:rsidRPr="00582EC1" w:rsidRDefault="00BB599F" w:rsidP="0093016B">
            <w:pPr>
              <w:spacing w:line="360" w:lineRule="auto"/>
              <w:jc w:val="center"/>
              <w:rPr>
                <w:rFonts w:ascii="华文仿宋" w:eastAsia="华文仿宋" w:hAnsi="华文仿宋"/>
                <w:color w:val="000000"/>
                <w:sz w:val="24"/>
              </w:rPr>
            </w:pPr>
            <w:r w:rsidRPr="00582EC1">
              <w:rPr>
                <w:rFonts w:ascii="华文仿宋" w:eastAsia="华文仿宋" w:hAnsi="华文仿宋" w:hint="eastAsia"/>
                <w:color w:val="000000"/>
                <w:sz w:val="24"/>
              </w:rPr>
              <w:t>（周</w:t>
            </w:r>
            <w:r w:rsidR="0093016B" w:rsidRPr="00582EC1">
              <w:rPr>
                <w:rFonts w:ascii="华文仿宋" w:eastAsia="华文仿宋" w:hAnsi="华文仿宋" w:hint="eastAsia"/>
                <w:color w:val="000000"/>
                <w:sz w:val="24"/>
              </w:rPr>
              <w:t>五</w:t>
            </w:r>
            <w:r w:rsidRPr="00582EC1">
              <w:rPr>
                <w:rFonts w:ascii="华文仿宋" w:eastAsia="华文仿宋" w:hAnsi="华文仿宋" w:hint="eastAsia"/>
                <w:color w:val="000000"/>
                <w:sz w:val="24"/>
              </w:rPr>
              <w:t>）</w:t>
            </w:r>
          </w:p>
        </w:tc>
        <w:tc>
          <w:tcPr>
            <w:tcW w:w="1853" w:type="dxa"/>
            <w:vAlign w:val="center"/>
          </w:tcPr>
          <w:p w:rsidR="00BB599F" w:rsidRPr="00582EC1" w:rsidRDefault="00BB599F" w:rsidP="00DB1B83">
            <w:pPr>
              <w:spacing w:line="400" w:lineRule="exact"/>
              <w:jc w:val="center"/>
              <w:rPr>
                <w:rFonts w:ascii="华文仿宋" w:eastAsia="华文仿宋" w:hAnsi="华文仿宋"/>
                <w:color w:val="000000"/>
                <w:sz w:val="24"/>
              </w:rPr>
            </w:pPr>
            <w:r w:rsidRPr="00582EC1">
              <w:rPr>
                <w:rFonts w:ascii="华文仿宋" w:eastAsia="华文仿宋" w:hAnsi="华文仿宋" w:hint="eastAsia"/>
                <w:color w:val="000000"/>
                <w:sz w:val="24"/>
              </w:rPr>
              <w:t>13：00~14：40</w:t>
            </w:r>
          </w:p>
        </w:tc>
        <w:tc>
          <w:tcPr>
            <w:tcW w:w="5295" w:type="dxa"/>
            <w:vAlign w:val="center"/>
          </w:tcPr>
          <w:p w:rsidR="00BB599F" w:rsidRPr="00582EC1" w:rsidRDefault="00BB599F" w:rsidP="00DB1B83">
            <w:pPr>
              <w:spacing w:line="400" w:lineRule="exact"/>
              <w:jc w:val="center"/>
              <w:rPr>
                <w:rFonts w:ascii="华文仿宋" w:eastAsia="华文仿宋" w:hAnsi="华文仿宋"/>
                <w:color w:val="000000"/>
                <w:sz w:val="24"/>
              </w:rPr>
            </w:pPr>
            <w:r w:rsidRPr="00582EC1">
              <w:rPr>
                <w:rFonts w:ascii="华文仿宋" w:eastAsia="华文仿宋" w:hAnsi="华文仿宋" w:hint="eastAsia"/>
                <w:color w:val="000000"/>
                <w:sz w:val="24"/>
              </w:rPr>
              <w:t>选手报到</w:t>
            </w:r>
          </w:p>
        </w:tc>
      </w:tr>
      <w:tr w:rsidR="00BB599F" w:rsidRPr="00582EC1" w:rsidTr="00DB1B83">
        <w:tc>
          <w:tcPr>
            <w:tcW w:w="1374" w:type="dxa"/>
            <w:vMerge/>
            <w:vAlign w:val="center"/>
          </w:tcPr>
          <w:p w:rsidR="00BB599F" w:rsidRPr="00582EC1" w:rsidRDefault="00BB599F" w:rsidP="00DB1B83">
            <w:pPr>
              <w:spacing w:line="360" w:lineRule="auto"/>
              <w:jc w:val="center"/>
              <w:rPr>
                <w:rFonts w:ascii="华文仿宋" w:eastAsia="华文仿宋" w:hAnsi="华文仿宋"/>
                <w:color w:val="000000"/>
                <w:sz w:val="24"/>
              </w:rPr>
            </w:pPr>
          </w:p>
        </w:tc>
        <w:tc>
          <w:tcPr>
            <w:tcW w:w="1853" w:type="dxa"/>
            <w:vAlign w:val="center"/>
          </w:tcPr>
          <w:p w:rsidR="00BB599F" w:rsidRPr="00582EC1" w:rsidRDefault="00BB599F" w:rsidP="00DB1B83">
            <w:pPr>
              <w:spacing w:line="400" w:lineRule="exact"/>
              <w:jc w:val="center"/>
              <w:rPr>
                <w:rFonts w:ascii="华文仿宋" w:eastAsia="华文仿宋" w:hAnsi="华文仿宋"/>
                <w:color w:val="000000"/>
                <w:sz w:val="24"/>
              </w:rPr>
            </w:pPr>
            <w:r w:rsidRPr="00582EC1">
              <w:rPr>
                <w:rFonts w:ascii="华文仿宋" w:eastAsia="华文仿宋" w:hAnsi="华文仿宋" w:hint="eastAsia"/>
                <w:color w:val="000000"/>
                <w:sz w:val="24"/>
              </w:rPr>
              <w:t>15：00~15：40</w:t>
            </w:r>
          </w:p>
        </w:tc>
        <w:tc>
          <w:tcPr>
            <w:tcW w:w="5295" w:type="dxa"/>
            <w:vAlign w:val="center"/>
          </w:tcPr>
          <w:p w:rsidR="00BB599F" w:rsidRPr="00582EC1" w:rsidRDefault="00BB599F" w:rsidP="00DB1B83">
            <w:pPr>
              <w:spacing w:line="400" w:lineRule="exact"/>
              <w:jc w:val="center"/>
              <w:rPr>
                <w:rFonts w:ascii="华文仿宋" w:eastAsia="华文仿宋" w:hAnsi="华文仿宋"/>
                <w:color w:val="000000"/>
                <w:sz w:val="24"/>
              </w:rPr>
            </w:pPr>
            <w:r w:rsidRPr="00582EC1">
              <w:rPr>
                <w:rFonts w:ascii="华文仿宋" w:eastAsia="华文仿宋" w:hAnsi="华文仿宋" w:hint="eastAsia"/>
                <w:color w:val="000000"/>
                <w:sz w:val="24"/>
              </w:rPr>
              <w:t>参赛选手一次抽签加密、熟悉竞赛场地</w:t>
            </w:r>
          </w:p>
        </w:tc>
      </w:tr>
      <w:tr w:rsidR="00BB599F" w:rsidRPr="00582EC1" w:rsidTr="00DB1B83">
        <w:tc>
          <w:tcPr>
            <w:tcW w:w="1374" w:type="dxa"/>
            <w:vMerge/>
            <w:vAlign w:val="center"/>
          </w:tcPr>
          <w:p w:rsidR="00BB599F" w:rsidRPr="00582EC1" w:rsidRDefault="00BB599F" w:rsidP="00DB1B83">
            <w:pPr>
              <w:spacing w:line="360" w:lineRule="auto"/>
              <w:jc w:val="center"/>
              <w:rPr>
                <w:rFonts w:ascii="华文仿宋" w:eastAsia="华文仿宋" w:hAnsi="华文仿宋"/>
                <w:color w:val="000000"/>
                <w:sz w:val="24"/>
              </w:rPr>
            </w:pPr>
          </w:p>
        </w:tc>
        <w:tc>
          <w:tcPr>
            <w:tcW w:w="1853" w:type="dxa"/>
            <w:vAlign w:val="center"/>
          </w:tcPr>
          <w:p w:rsidR="00BB599F" w:rsidRPr="00582EC1" w:rsidRDefault="00BB599F" w:rsidP="00DB1B83">
            <w:pPr>
              <w:spacing w:line="400" w:lineRule="exact"/>
              <w:jc w:val="center"/>
              <w:rPr>
                <w:rFonts w:ascii="华文仿宋" w:eastAsia="华文仿宋" w:hAnsi="华文仿宋"/>
                <w:color w:val="000000"/>
                <w:sz w:val="24"/>
              </w:rPr>
            </w:pPr>
            <w:r w:rsidRPr="00582EC1">
              <w:rPr>
                <w:rFonts w:ascii="华文仿宋" w:eastAsia="华文仿宋" w:hAnsi="华文仿宋" w:hint="eastAsia"/>
                <w:color w:val="000000"/>
                <w:sz w:val="24"/>
              </w:rPr>
              <w:t>15：00~16：00</w:t>
            </w:r>
          </w:p>
        </w:tc>
        <w:tc>
          <w:tcPr>
            <w:tcW w:w="5295" w:type="dxa"/>
            <w:vAlign w:val="center"/>
          </w:tcPr>
          <w:p w:rsidR="00BB599F" w:rsidRPr="00582EC1" w:rsidRDefault="00BB599F" w:rsidP="00DB1B83">
            <w:pPr>
              <w:spacing w:line="400" w:lineRule="exact"/>
              <w:jc w:val="center"/>
              <w:rPr>
                <w:rFonts w:ascii="华文仿宋" w:eastAsia="华文仿宋" w:hAnsi="华文仿宋"/>
                <w:color w:val="000000"/>
                <w:sz w:val="24"/>
              </w:rPr>
            </w:pPr>
            <w:r w:rsidRPr="00582EC1">
              <w:rPr>
                <w:rFonts w:ascii="华文仿宋" w:eastAsia="华文仿宋" w:hAnsi="华文仿宋" w:hint="eastAsia"/>
                <w:color w:val="000000"/>
                <w:sz w:val="24"/>
              </w:rPr>
              <w:t>领队会议</w:t>
            </w:r>
          </w:p>
        </w:tc>
      </w:tr>
      <w:tr w:rsidR="0022403F" w:rsidRPr="00582EC1" w:rsidTr="00DB1B83">
        <w:tc>
          <w:tcPr>
            <w:tcW w:w="1374" w:type="dxa"/>
            <w:vMerge w:val="restart"/>
            <w:vAlign w:val="center"/>
          </w:tcPr>
          <w:p w:rsidR="0022403F" w:rsidRPr="00582EC1" w:rsidRDefault="0022403F" w:rsidP="00DB1B83">
            <w:pPr>
              <w:spacing w:line="360" w:lineRule="auto"/>
              <w:rPr>
                <w:rFonts w:ascii="华文仿宋" w:eastAsia="华文仿宋" w:hAnsi="华文仿宋"/>
                <w:color w:val="000000"/>
                <w:sz w:val="24"/>
              </w:rPr>
            </w:pPr>
            <w:r w:rsidRPr="00582EC1">
              <w:rPr>
                <w:rFonts w:ascii="华文仿宋" w:eastAsia="华文仿宋" w:hAnsi="华文仿宋" w:hint="eastAsia"/>
                <w:color w:val="000000"/>
                <w:sz w:val="24"/>
              </w:rPr>
              <w:t>4月22日</w:t>
            </w:r>
          </w:p>
          <w:p w:rsidR="0022403F" w:rsidRPr="00582EC1" w:rsidRDefault="0022403F" w:rsidP="00DB1B83">
            <w:pPr>
              <w:spacing w:line="360" w:lineRule="auto"/>
              <w:jc w:val="center"/>
              <w:rPr>
                <w:rFonts w:ascii="华文仿宋" w:eastAsia="华文仿宋" w:hAnsi="华文仿宋"/>
                <w:color w:val="000000"/>
                <w:sz w:val="24"/>
              </w:rPr>
            </w:pPr>
            <w:r w:rsidRPr="00582EC1">
              <w:rPr>
                <w:rFonts w:ascii="华文仿宋" w:eastAsia="华文仿宋" w:hAnsi="华文仿宋" w:hint="eastAsia"/>
                <w:color w:val="000000"/>
                <w:sz w:val="24"/>
              </w:rPr>
              <w:t>（周</w:t>
            </w:r>
            <w:r w:rsidRPr="00582EC1">
              <w:rPr>
                <w:rFonts w:ascii="华文仿宋" w:eastAsia="华文仿宋" w:hAnsi="华文仿宋"/>
                <w:color w:val="000000"/>
                <w:sz w:val="24"/>
              </w:rPr>
              <w:t>六</w:t>
            </w:r>
            <w:r w:rsidRPr="00582EC1">
              <w:rPr>
                <w:rFonts w:ascii="华文仿宋" w:eastAsia="华文仿宋" w:hAnsi="华文仿宋" w:hint="eastAsia"/>
                <w:color w:val="000000"/>
                <w:sz w:val="24"/>
              </w:rPr>
              <w:t>）</w:t>
            </w:r>
          </w:p>
        </w:tc>
        <w:tc>
          <w:tcPr>
            <w:tcW w:w="1853" w:type="dxa"/>
            <w:vAlign w:val="center"/>
          </w:tcPr>
          <w:p w:rsidR="0022403F" w:rsidRPr="00582EC1" w:rsidRDefault="0022403F" w:rsidP="00DB1B83">
            <w:pPr>
              <w:spacing w:line="400" w:lineRule="exact"/>
              <w:jc w:val="center"/>
              <w:rPr>
                <w:rFonts w:ascii="华文仿宋" w:eastAsia="华文仿宋" w:hAnsi="华文仿宋"/>
                <w:color w:val="000000"/>
                <w:sz w:val="24"/>
              </w:rPr>
            </w:pPr>
            <w:r w:rsidRPr="00582EC1">
              <w:rPr>
                <w:rFonts w:ascii="华文仿宋" w:eastAsia="华文仿宋" w:hAnsi="华文仿宋" w:hint="eastAsia"/>
                <w:color w:val="000000"/>
                <w:sz w:val="24"/>
              </w:rPr>
              <w:t>7：00~7：40</w:t>
            </w:r>
          </w:p>
        </w:tc>
        <w:tc>
          <w:tcPr>
            <w:tcW w:w="5295" w:type="dxa"/>
            <w:vAlign w:val="center"/>
          </w:tcPr>
          <w:p w:rsidR="0022403F" w:rsidRDefault="0022403F" w:rsidP="00DB1B83">
            <w:pPr>
              <w:spacing w:line="400" w:lineRule="exact"/>
              <w:jc w:val="center"/>
              <w:rPr>
                <w:rFonts w:ascii="华文仿宋" w:eastAsia="华文仿宋" w:hAnsi="华文仿宋"/>
                <w:color w:val="000000"/>
                <w:sz w:val="24"/>
              </w:rPr>
            </w:pPr>
            <w:r w:rsidRPr="00582EC1">
              <w:rPr>
                <w:rFonts w:ascii="华文仿宋" w:eastAsia="华文仿宋" w:hAnsi="华文仿宋" w:hint="eastAsia"/>
                <w:color w:val="000000"/>
                <w:sz w:val="24"/>
              </w:rPr>
              <w:t>第一批次参赛队到侯考区报到，</w:t>
            </w:r>
          </w:p>
          <w:p w:rsidR="0022403F" w:rsidRPr="00582EC1" w:rsidRDefault="0022403F" w:rsidP="00DB1B83">
            <w:pPr>
              <w:spacing w:line="400" w:lineRule="exact"/>
              <w:jc w:val="center"/>
              <w:rPr>
                <w:rFonts w:ascii="华文仿宋" w:eastAsia="华文仿宋" w:hAnsi="华文仿宋"/>
                <w:color w:val="000000"/>
                <w:sz w:val="24"/>
              </w:rPr>
            </w:pPr>
            <w:r w:rsidRPr="00582EC1">
              <w:rPr>
                <w:rFonts w:ascii="华文仿宋" w:eastAsia="华文仿宋" w:hAnsi="华文仿宋" w:hint="eastAsia"/>
                <w:color w:val="000000"/>
                <w:sz w:val="24"/>
              </w:rPr>
              <w:t>选手二次抽签加密</w:t>
            </w:r>
          </w:p>
        </w:tc>
      </w:tr>
      <w:tr w:rsidR="0022403F" w:rsidRPr="00582EC1" w:rsidTr="00DB1B83">
        <w:tc>
          <w:tcPr>
            <w:tcW w:w="1374" w:type="dxa"/>
            <w:vMerge/>
            <w:vAlign w:val="center"/>
          </w:tcPr>
          <w:p w:rsidR="0022403F" w:rsidRPr="00582EC1" w:rsidRDefault="0022403F" w:rsidP="00DB1B83">
            <w:pPr>
              <w:spacing w:line="360" w:lineRule="auto"/>
              <w:rPr>
                <w:rFonts w:ascii="华文仿宋" w:eastAsia="华文仿宋" w:hAnsi="华文仿宋"/>
                <w:color w:val="000000"/>
                <w:sz w:val="24"/>
              </w:rPr>
            </w:pPr>
          </w:p>
        </w:tc>
        <w:tc>
          <w:tcPr>
            <w:tcW w:w="1853" w:type="dxa"/>
            <w:vAlign w:val="center"/>
          </w:tcPr>
          <w:p w:rsidR="0022403F" w:rsidRPr="00582EC1" w:rsidRDefault="0022403F" w:rsidP="00DB1B83">
            <w:pPr>
              <w:spacing w:line="400" w:lineRule="exact"/>
              <w:jc w:val="center"/>
              <w:rPr>
                <w:rFonts w:ascii="华文仿宋" w:eastAsia="华文仿宋" w:hAnsi="华文仿宋"/>
                <w:color w:val="000000"/>
                <w:sz w:val="24"/>
              </w:rPr>
            </w:pPr>
            <w:r w:rsidRPr="00582EC1">
              <w:rPr>
                <w:rFonts w:ascii="华文仿宋" w:eastAsia="华文仿宋" w:hAnsi="华文仿宋" w:hint="eastAsia"/>
                <w:color w:val="000000"/>
                <w:sz w:val="24"/>
              </w:rPr>
              <w:t>7：40~8：00</w:t>
            </w:r>
          </w:p>
        </w:tc>
        <w:tc>
          <w:tcPr>
            <w:tcW w:w="5295" w:type="dxa"/>
            <w:vAlign w:val="center"/>
          </w:tcPr>
          <w:p w:rsidR="0022403F" w:rsidRPr="00582EC1" w:rsidRDefault="0022403F" w:rsidP="00DB1B83">
            <w:pPr>
              <w:spacing w:line="400" w:lineRule="exact"/>
              <w:jc w:val="center"/>
              <w:rPr>
                <w:rFonts w:ascii="华文仿宋" w:eastAsia="华文仿宋" w:hAnsi="华文仿宋"/>
                <w:color w:val="000000"/>
                <w:sz w:val="24"/>
              </w:rPr>
            </w:pPr>
            <w:r w:rsidRPr="00582EC1">
              <w:rPr>
                <w:rFonts w:ascii="华文仿宋" w:eastAsia="华文仿宋" w:hAnsi="华文仿宋" w:hint="eastAsia"/>
                <w:color w:val="000000"/>
                <w:sz w:val="24"/>
              </w:rPr>
              <w:t>第一批参赛队进入竞赛工位并领取竞赛任务书</w:t>
            </w:r>
          </w:p>
        </w:tc>
      </w:tr>
      <w:tr w:rsidR="0022403F" w:rsidRPr="00582EC1" w:rsidTr="00DB1B83">
        <w:tc>
          <w:tcPr>
            <w:tcW w:w="1374" w:type="dxa"/>
            <w:vMerge/>
            <w:vAlign w:val="center"/>
          </w:tcPr>
          <w:p w:rsidR="0022403F" w:rsidRPr="00582EC1" w:rsidRDefault="0022403F" w:rsidP="00DB1B83">
            <w:pPr>
              <w:spacing w:line="360" w:lineRule="auto"/>
              <w:jc w:val="center"/>
              <w:rPr>
                <w:rFonts w:ascii="华文仿宋" w:eastAsia="华文仿宋" w:hAnsi="华文仿宋"/>
                <w:color w:val="000000"/>
                <w:sz w:val="24"/>
              </w:rPr>
            </w:pPr>
          </w:p>
        </w:tc>
        <w:tc>
          <w:tcPr>
            <w:tcW w:w="1853" w:type="dxa"/>
            <w:vAlign w:val="center"/>
          </w:tcPr>
          <w:p w:rsidR="0022403F" w:rsidRPr="00582EC1" w:rsidRDefault="0022403F" w:rsidP="00DB1B83">
            <w:pPr>
              <w:spacing w:line="400" w:lineRule="exact"/>
              <w:jc w:val="center"/>
              <w:rPr>
                <w:rFonts w:ascii="华文仿宋" w:eastAsia="华文仿宋" w:hAnsi="华文仿宋"/>
                <w:color w:val="000000"/>
                <w:sz w:val="24"/>
              </w:rPr>
            </w:pPr>
            <w:r w:rsidRPr="00582EC1">
              <w:rPr>
                <w:rFonts w:ascii="华文仿宋" w:eastAsia="华文仿宋" w:hAnsi="华文仿宋" w:hint="eastAsia"/>
                <w:color w:val="000000"/>
                <w:sz w:val="24"/>
              </w:rPr>
              <w:t>8：00~12：00</w:t>
            </w:r>
          </w:p>
        </w:tc>
        <w:tc>
          <w:tcPr>
            <w:tcW w:w="5295" w:type="dxa"/>
            <w:vAlign w:val="center"/>
          </w:tcPr>
          <w:p w:rsidR="0022403F" w:rsidRPr="00582EC1" w:rsidRDefault="0022403F" w:rsidP="00DB1B83">
            <w:pPr>
              <w:spacing w:line="400" w:lineRule="exact"/>
              <w:jc w:val="center"/>
              <w:rPr>
                <w:rFonts w:ascii="华文仿宋" w:eastAsia="华文仿宋" w:hAnsi="华文仿宋"/>
                <w:color w:val="000000"/>
                <w:sz w:val="24"/>
              </w:rPr>
            </w:pPr>
            <w:r w:rsidRPr="00582EC1">
              <w:rPr>
                <w:rFonts w:ascii="华文仿宋" w:eastAsia="华文仿宋" w:hAnsi="华文仿宋" w:hint="eastAsia"/>
                <w:color w:val="000000"/>
                <w:sz w:val="24"/>
              </w:rPr>
              <w:t>第一批参赛队正式比赛</w:t>
            </w:r>
          </w:p>
        </w:tc>
      </w:tr>
      <w:tr w:rsidR="0022403F" w:rsidRPr="00582EC1" w:rsidTr="00DB1B83">
        <w:tc>
          <w:tcPr>
            <w:tcW w:w="1374" w:type="dxa"/>
            <w:vMerge/>
            <w:vAlign w:val="center"/>
          </w:tcPr>
          <w:p w:rsidR="0022403F" w:rsidRPr="00582EC1" w:rsidRDefault="0022403F" w:rsidP="00DB1B83">
            <w:pPr>
              <w:spacing w:line="360" w:lineRule="auto"/>
              <w:jc w:val="center"/>
              <w:rPr>
                <w:rFonts w:ascii="华文仿宋" w:eastAsia="华文仿宋" w:hAnsi="华文仿宋"/>
                <w:color w:val="000000"/>
                <w:sz w:val="24"/>
              </w:rPr>
            </w:pPr>
          </w:p>
        </w:tc>
        <w:tc>
          <w:tcPr>
            <w:tcW w:w="1853" w:type="dxa"/>
            <w:vAlign w:val="center"/>
          </w:tcPr>
          <w:p w:rsidR="0022403F" w:rsidRPr="00582EC1" w:rsidRDefault="0022403F" w:rsidP="00DB1B83">
            <w:pPr>
              <w:spacing w:line="400" w:lineRule="exact"/>
              <w:jc w:val="center"/>
              <w:rPr>
                <w:rFonts w:ascii="华文仿宋" w:eastAsia="华文仿宋" w:hAnsi="华文仿宋"/>
                <w:color w:val="000000"/>
                <w:sz w:val="24"/>
              </w:rPr>
            </w:pPr>
            <w:r w:rsidRPr="00582EC1">
              <w:rPr>
                <w:rFonts w:ascii="华文仿宋" w:eastAsia="华文仿宋" w:hAnsi="华文仿宋" w:hint="eastAsia"/>
                <w:color w:val="000000"/>
                <w:sz w:val="24"/>
              </w:rPr>
              <w:t>11：40~14：40</w:t>
            </w:r>
          </w:p>
        </w:tc>
        <w:tc>
          <w:tcPr>
            <w:tcW w:w="5295" w:type="dxa"/>
            <w:vAlign w:val="center"/>
          </w:tcPr>
          <w:p w:rsidR="0022403F" w:rsidRPr="00582EC1" w:rsidRDefault="0022403F" w:rsidP="00DB1B83">
            <w:pPr>
              <w:spacing w:line="400" w:lineRule="exact"/>
              <w:jc w:val="center"/>
              <w:rPr>
                <w:rFonts w:ascii="华文仿宋" w:eastAsia="华文仿宋" w:hAnsi="华文仿宋"/>
                <w:color w:val="000000"/>
                <w:sz w:val="24"/>
              </w:rPr>
            </w:pPr>
            <w:r w:rsidRPr="00582EC1">
              <w:rPr>
                <w:rFonts w:ascii="华文仿宋" w:eastAsia="华文仿宋" w:hAnsi="华文仿宋" w:hint="eastAsia"/>
                <w:color w:val="000000"/>
                <w:sz w:val="24"/>
              </w:rPr>
              <w:t>第二批参赛队到侯考区报到、二次抽签加密（竞赛工位号）及封闭</w:t>
            </w:r>
          </w:p>
        </w:tc>
      </w:tr>
      <w:tr w:rsidR="0022403F" w:rsidRPr="00582EC1" w:rsidTr="00DB1B83">
        <w:tc>
          <w:tcPr>
            <w:tcW w:w="1374" w:type="dxa"/>
            <w:vMerge/>
            <w:vAlign w:val="center"/>
          </w:tcPr>
          <w:p w:rsidR="0022403F" w:rsidRPr="00582EC1" w:rsidRDefault="0022403F" w:rsidP="00DB1B83">
            <w:pPr>
              <w:spacing w:line="360" w:lineRule="auto"/>
              <w:jc w:val="center"/>
              <w:rPr>
                <w:rFonts w:hAnsi="宋体"/>
                <w:color w:val="000000"/>
                <w:sz w:val="24"/>
              </w:rPr>
            </w:pPr>
          </w:p>
        </w:tc>
        <w:tc>
          <w:tcPr>
            <w:tcW w:w="1853" w:type="dxa"/>
            <w:vAlign w:val="center"/>
          </w:tcPr>
          <w:p w:rsidR="0022403F" w:rsidRPr="00582EC1" w:rsidRDefault="0022403F" w:rsidP="00DB1B83">
            <w:pPr>
              <w:spacing w:line="400" w:lineRule="exact"/>
              <w:jc w:val="center"/>
              <w:rPr>
                <w:rFonts w:ascii="华文仿宋" w:eastAsia="华文仿宋" w:hAnsi="华文仿宋"/>
                <w:color w:val="000000"/>
                <w:sz w:val="24"/>
              </w:rPr>
            </w:pPr>
            <w:r w:rsidRPr="00582EC1">
              <w:rPr>
                <w:rFonts w:ascii="华文仿宋" w:eastAsia="华文仿宋" w:hAnsi="华文仿宋" w:hint="eastAsia"/>
                <w:color w:val="000000"/>
                <w:sz w:val="24"/>
              </w:rPr>
              <w:t>14：40~15：00</w:t>
            </w:r>
          </w:p>
        </w:tc>
        <w:tc>
          <w:tcPr>
            <w:tcW w:w="5295" w:type="dxa"/>
            <w:vAlign w:val="center"/>
          </w:tcPr>
          <w:p w:rsidR="0022403F" w:rsidRPr="00582EC1" w:rsidRDefault="0022403F" w:rsidP="00DB1B83">
            <w:pPr>
              <w:spacing w:line="400" w:lineRule="exact"/>
              <w:jc w:val="center"/>
              <w:rPr>
                <w:rFonts w:ascii="华文仿宋" w:eastAsia="华文仿宋" w:hAnsi="华文仿宋"/>
                <w:color w:val="000000"/>
                <w:sz w:val="24"/>
              </w:rPr>
            </w:pPr>
            <w:r w:rsidRPr="00582EC1">
              <w:rPr>
                <w:rFonts w:ascii="华文仿宋" w:eastAsia="华文仿宋" w:hAnsi="华文仿宋" w:hint="eastAsia"/>
                <w:color w:val="000000"/>
                <w:sz w:val="24"/>
              </w:rPr>
              <w:t>第二批参赛队进入竞赛工位并领取竞赛任务书</w:t>
            </w:r>
          </w:p>
        </w:tc>
      </w:tr>
      <w:tr w:rsidR="0022403F" w:rsidRPr="00582EC1" w:rsidTr="00DB1B83">
        <w:tc>
          <w:tcPr>
            <w:tcW w:w="1374" w:type="dxa"/>
            <w:vMerge/>
            <w:vAlign w:val="center"/>
          </w:tcPr>
          <w:p w:rsidR="0022403F" w:rsidRPr="00582EC1" w:rsidRDefault="0022403F" w:rsidP="00DB1B83">
            <w:pPr>
              <w:spacing w:line="360" w:lineRule="auto"/>
              <w:jc w:val="center"/>
              <w:rPr>
                <w:rFonts w:hAnsi="宋体"/>
                <w:color w:val="000000"/>
                <w:sz w:val="24"/>
              </w:rPr>
            </w:pPr>
          </w:p>
        </w:tc>
        <w:tc>
          <w:tcPr>
            <w:tcW w:w="1853" w:type="dxa"/>
            <w:vAlign w:val="center"/>
          </w:tcPr>
          <w:p w:rsidR="0022403F" w:rsidRPr="00582EC1" w:rsidRDefault="0022403F" w:rsidP="00DB1B83">
            <w:pPr>
              <w:spacing w:line="400" w:lineRule="exact"/>
              <w:jc w:val="center"/>
              <w:rPr>
                <w:rFonts w:ascii="华文仿宋" w:eastAsia="华文仿宋" w:hAnsi="华文仿宋"/>
                <w:color w:val="000000"/>
                <w:sz w:val="24"/>
              </w:rPr>
            </w:pPr>
            <w:r w:rsidRPr="00582EC1">
              <w:rPr>
                <w:rFonts w:ascii="华文仿宋" w:eastAsia="华文仿宋" w:hAnsi="华文仿宋" w:hint="eastAsia"/>
                <w:color w:val="000000"/>
                <w:sz w:val="24"/>
              </w:rPr>
              <w:t>15：00~19：00</w:t>
            </w:r>
          </w:p>
        </w:tc>
        <w:tc>
          <w:tcPr>
            <w:tcW w:w="5295" w:type="dxa"/>
            <w:vAlign w:val="center"/>
          </w:tcPr>
          <w:p w:rsidR="0022403F" w:rsidRPr="00582EC1" w:rsidRDefault="0022403F" w:rsidP="00DB1B83">
            <w:pPr>
              <w:spacing w:line="400" w:lineRule="exact"/>
              <w:jc w:val="center"/>
              <w:rPr>
                <w:rFonts w:ascii="华文仿宋" w:eastAsia="华文仿宋" w:hAnsi="华文仿宋"/>
                <w:color w:val="000000"/>
                <w:sz w:val="24"/>
              </w:rPr>
            </w:pPr>
            <w:r w:rsidRPr="00582EC1">
              <w:rPr>
                <w:rFonts w:ascii="华文仿宋" w:eastAsia="华文仿宋" w:hAnsi="华文仿宋" w:hint="eastAsia"/>
                <w:color w:val="000000"/>
                <w:sz w:val="24"/>
              </w:rPr>
              <w:t>第二批参赛队正式比赛</w:t>
            </w:r>
          </w:p>
        </w:tc>
      </w:tr>
      <w:tr w:rsidR="0022403F" w:rsidRPr="00582EC1" w:rsidTr="00DB1B83">
        <w:tc>
          <w:tcPr>
            <w:tcW w:w="1374" w:type="dxa"/>
            <w:vMerge/>
            <w:vAlign w:val="center"/>
          </w:tcPr>
          <w:p w:rsidR="0022403F" w:rsidRPr="00582EC1" w:rsidRDefault="0022403F" w:rsidP="00DB1B83">
            <w:pPr>
              <w:spacing w:line="360" w:lineRule="auto"/>
              <w:jc w:val="center"/>
              <w:rPr>
                <w:rFonts w:hAnsi="宋体"/>
                <w:color w:val="000000"/>
                <w:sz w:val="24"/>
              </w:rPr>
            </w:pPr>
          </w:p>
        </w:tc>
        <w:tc>
          <w:tcPr>
            <w:tcW w:w="1853" w:type="dxa"/>
            <w:vAlign w:val="center"/>
          </w:tcPr>
          <w:p w:rsidR="0022403F" w:rsidRPr="008624BB" w:rsidRDefault="0022403F" w:rsidP="00935416">
            <w:pPr>
              <w:spacing w:line="400" w:lineRule="exact"/>
              <w:jc w:val="center"/>
              <w:rPr>
                <w:rFonts w:ascii="华文仿宋" w:eastAsia="华文仿宋" w:hAnsi="华文仿宋" w:hint="eastAsia"/>
                <w:sz w:val="24"/>
              </w:rPr>
            </w:pPr>
            <w:r w:rsidRPr="008624BB">
              <w:rPr>
                <w:rFonts w:ascii="华文仿宋" w:eastAsia="华文仿宋" w:hAnsi="华文仿宋" w:hint="eastAsia"/>
                <w:sz w:val="24"/>
              </w:rPr>
              <w:t>1</w:t>
            </w:r>
            <w:r>
              <w:rPr>
                <w:rFonts w:ascii="华文仿宋" w:eastAsia="华文仿宋" w:hAnsi="华文仿宋" w:hint="eastAsia"/>
                <w:sz w:val="24"/>
              </w:rPr>
              <w:t>9</w:t>
            </w:r>
            <w:r w:rsidRPr="008624BB">
              <w:rPr>
                <w:rFonts w:ascii="华文仿宋" w:eastAsia="华文仿宋" w:hAnsi="华文仿宋" w:hint="eastAsia"/>
                <w:sz w:val="24"/>
              </w:rPr>
              <w:t>：00~</w:t>
            </w:r>
            <w:r>
              <w:rPr>
                <w:rFonts w:ascii="华文仿宋" w:eastAsia="华文仿宋" w:hAnsi="华文仿宋" w:hint="eastAsia"/>
                <w:sz w:val="24"/>
              </w:rPr>
              <w:t>24</w:t>
            </w:r>
            <w:r w:rsidRPr="008624BB">
              <w:rPr>
                <w:rFonts w:ascii="华文仿宋" w:eastAsia="华文仿宋" w:hAnsi="华文仿宋" w:hint="eastAsia"/>
                <w:sz w:val="24"/>
              </w:rPr>
              <w:t>：00</w:t>
            </w:r>
          </w:p>
        </w:tc>
        <w:tc>
          <w:tcPr>
            <w:tcW w:w="5295" w:type="dxa"/>
            <w:vAlign w:val="center"/>
          </w:tcPr>
          <w:p w:rsidR="0022403F" w:rsidRPr="008624BB" w:rsidRDefault="0022403F" w:rsidP="00935416">
            <w:pPr>
              <w:spacing w:line="400" w:lineRule="exact"/>
              <w:jc w:val="center"/>
              <w:rPr>
                <w:rFonts w:ascii="华文仿宋" w:eastAsia="华文仿宋" w:hAnsi="华文仿宋" w:hint="eastAsia"/>
                <w:sz w:val="24"/>
              </w:rPr>
            </w:pPr>
            <w:r>
              <w:rPr>
                <w:rFonts w:ascii="华文仿宋" w:eastAsia="华文仿宋" w:hAnsi="华文仿宋" w:hint="eastAsia"/>
                <w:sz w:val="24"/>
              </w:rPr>
              <w:t>裁判评分</w:t>
            </w:r>
          </w:p>
        </w:tc>
      </w:tr>
    </w:tbl>
    <w:p w:rsidR="00BB599F" w:rsidRPr="00582EC1" w:rsidRDefault="00BB599F" w:rsidP="00F14384">
      <w:pPr>
        <w:spacing w:line="440" w:lineRule="exact"/>
        <w:ind w:firstLineChars="215" w:firstLine="516"/>
        <w:rPr>
          <w:rFonts w:ascii="仿宋_GB2312" w:eastAsia="仿宋_GB2312" w:hAnsi="仿宋" w:cs="宋体"/>
          <w:bCs/>
          <w:color w:val="000000"/>
          <w:kern w:val="0"/>
          <w:sz w:val="24"/>
          <w:szCs w:val="28"/>
          <w:shd w:val="pct15" w:color="auto" w:fill="FFFFFF"/>
        </w:rPr>
      </w:pPr>
      <w:r w:rsidRPr="00582EC1">
        <w:rPr>
          <w:rFonts w:ascii="仿宋_GB2312" w:eastAsia="仿宋_GB2312" w:hAnsi="仿宋" w:cs="宋体" w:hint="eastAsia"/>
          <w:bCs/>
          <w:color w:val="000000"/>
          <w:kern w:val="0"/>
          <w:sz w:val="24"/>
          <w:szCs w:val="28"/>
          <w:shd w:val="pct15" w:color="auto" w:fill="FFFFFF"/>
        </w:rPr>
        <w:t>说明：如协办企业提供比赛设备充足，</w:t>
      </w:r>
      <w:proofErr w:type="gramStart"/>
      <w:r w:rsidRPr="00582EC1">
        <w:rPr>
          <w:rFonts w:ascii="仿宋_GB2312" w:eastAsia="仿宋_GB2312" w:hAnsi="仿宋" w:cs="宋体" w:hint="eastAsia"/>
          <w:bCs/>
          <w:color w:val="000000"/>
          <w:kern w:val="0"/>
          <w:sz w:val="24"/>
          <w:szCs w:val="28"/>
          <w:shd w:val="pct15" w:color="auto" w:fill="FFFFFF"/>
        </w:rPr>
        <w:t>则比赛</w:t>
      </w:r>
      <w:proofErr w:type="gramEnd"/>
      <w:r w:rsidRPr="00582EC1">
        <w:rPr>
          <w:rFonts w:ascii="仿宋_GB2312" w:eastAsia="仿宋_GB2312" w:hAnsi="仿宋" w:cs="宋体" w:hint="eastAsia"/>
          <w:bCs/>
          <w:color w:val="000000"/>
          <w:kern w:val="0"/>
          <w:sz w:val="24"/>
          <w:szCs w:val="28"/>
          <w:shd w:val="pct15" w:color="auto" w:fill="FFFFFF"/>
        </w:rPr>
        <w:t>将安排在一个批次内完成，正式比赛批次与时间安排以竞赛秩序</w:t>
      </w:r>
      <w:proofErr w:type="gramStart"/>
      <w:r w:rsidRPr="00582EC1">
        <w:rPr>
          <w:rFonts w:ascii="仿宋_GB2312" w:eastAsia="仿宋_GB2312" w:hAnsi="仿宋" w:cs="宋体" w:hint="eastAsia"/>
          <w:bCs/>
          <w:color w:val="000000"/>
          <w:kern w:val="0"/>
          <w:sz w:val="24"/>
          <w:szCs w:val="28"/>
          <w:shd w:val="pct15" w:color="auto" w:fill="FFFFFF"/>
        </w:rPr>
        <w:t>册</w:t>
      </w:r>
      <w:proofErr w:type="gramEnd"/>
      <w:r w:rsidRPr="00582EC1">
        <w:rPr>
          <w:rFonts w:ascii="仿宋_GB2312" w:eastAsia="仿宋_GB2312" w:hAnsi="仿宋" w:cs="宋体" w:hint="eastAsia"/>
          <w:bCs/>
          <w:color w:val="000000"/>
          <w:kern w:val="0"/>
          <w:sz w:val="24"/>
          <w:szCs w:val="28"/>
          <w:shd w:val="pct15" w:color="auto" w:fill="FFFFFF"/>
        </w:rPr>
        <w:t>为准。</w:t>
      </w:r>
    </w:p>
    <w:p w:rsidR="000062DD" w:rsidRPr="00582EC1" w:rsidRDefault="006F4DA2" w:rsidP="00BB599F">
      <w:pPr>
        <w:spacing w:line="440" w:lineRule="exact"/>
        <w:ind w:firstLineChars="150" w:firstLine="360"/>
        <w:rPr>
          <w:rFonts w:ascii="仿宋_GB2312" w:eastAsia="仿宋_GB2312" w:hAnsi="仿宋" w:cs="宋体"/>
          <w:bCs/>
          <w:color w:val="000000"/>
          <w:kern w:val="0"/>
          <w:sz w:val="24"/>
          <w:szCs w:val="28"/>
        </w:rPr>
      </w:pPr>
      <w:r w:rsidRPr="00582EC1">
        <w:rPr>
          <w:rFonts w:ascii="仿宋_GB2312" w:eastAsia="仿宋_GB2312" w:hAnsi="仿宋" w:cs="宋体" w:hint="eastAsia"/>
          <w:bCs/>
          <w:color w:val="000000"/>
          <w:kern w:val="0"/>
          <w:sz w:val="24"/>
          <w:szCs w:val="28"/>
        </w:rPr>
        <w:t>（二）竞赛内容</w:t>
      </w:r>
    </w:p>
    <w:p w:rsidR="00F14384" w:rsidRPr="00582EC1" w:rsidRDefault="00497E35" w:rsidP="00F14323">
      <w:pPr>
        <w:spacing w:line="360" w:lineRule="auto"/>
        <w:ind w:firstLineChars="200" w:firstLine="480"/>
        <w:rPr>
          <w:color w:val="000000"/>
        </w:rPr>
      </w:pPr>
      <w:r w:rsidRPr="00582EC1">
        <w:rPr>
          <w:rFonts w:ascii="仿宋_GB2312" w:eastAsia="仿宋_GB2312" w:hint="eastAsia"/>
          <w:color w:val="000000"/>
          <w:sz w:val="24"/>
        </w:rPr>
        <w:t>本次竞赛时间安排为</w:t>
      </w:r>
      <w:r w:rsidRPr="00582EC1">
        <w:rPr>
          <w:rFonts w:ascii="仿宋_GB2312" w:eastAsia="仿宋_GB2312"/>
          <w:color w:val="000000"/>
          <w:sz w:val="24"/>
        </w:rPr>
        <w:t>4</w:t>
      </w:r>
      <w:r w:rsidRPr="00582EC1">
        <w:rPr>
          <w:rFonts w:ascii="仿宋_GB2312" w:eastAsia="仿宋_GB2312" w:hint="eastAsia"/>
          <w:color w:val="000000"/>
          <w:sz w:val="24"/>
        </w:rPr>
        <w:t>小时。</w:t>
      </w:r>
      <w:r w:rsidR="00F14384" w:rsidRPr="00582EC1">
        <w:rPr>
          <w:rFonts w:ascii="仿宋_GB2312" w:eastAsia="仿宋_GB2312" w:hint="eastAsia"/>
          <w:color w:val="000000"/>
          <w:sz w:val="24"/>
        </w:rPr>
        <w:t>竞赛内容及评判</w:t>
      </w:r>
      <w:proofErr w:type="gramStart"/>
      <w:r w:rsidR="00F14384" w:rsidRPr="00582EC1">
        <w:rPr>
          <w:rFonts w:ascii="仿宋_GB2312" w:eastAsia="仿宋_GB2312" w:hint="eastAsia"/>
          <w:color w:val="000000"/>
          <w:sz w:val="24"/>
        </w:rPr>
        <w:t>依标准</w:t>
      </w:r>
      <w:proofErr w:type="gramEnd"/>
      <w:r w:rsidR="00F14384" w:rsidRPr="00582EC1">
        <w:rPr>
          <w:rFonts w:ascii="仿宋_GB2312" w:eastAsia="仿宋_GB2312" w:hint="eastAsia"/>
          <w:color w:val="000000"/>
          <w:sz w:val="24"/>
        </w:rPr>
        <w:t>依据大数据技术应用相关岗位的能力要求，坚持普及行业关键技术、强化岗位核心技能、重视职业道德素养和团队协作精神。</w:t>
      </w:r>
      <w:r w:rsidR="00F14384" w:rsidRPr="00582EC1">
        <w:rPr>
          <w:rFonts w:ascii="仿宋_GB2312" w:eastAsia="仿宋_GB2312" w:hAnsi="仿宋" w:cs="宋体" w:hint="eastAsia"/>
          <w:bCs/>
          <w:color w:val="000000"/>
          <w:kern w:val="0"/>
          <w:sz w:val="24"/>
        </w:rPr>
        <w:t>选取</w:t>
      </w:r>
      <w:r w:rsidR="00F14384" w:rsidRPr="00582EC1">
        <w:rPr>
          <w:rFonts w:ascii="仿宋_GB2312" w:eastAsia="仿宋_GB2312" w:hint="eastAsia"/>
          <w:color w:val="000000"/>
          <w:sz w:val="24"/>
        </w:rPr>
        <w:t>电子商务或互联网类企业数据中心的典型应用场景，要求参赛选手充分理解典型业务应用环境，使用大数据应用相关技术和规定工具软件来解决实际业务问题。赛项通过</w:t>
      </w:r>
      <w:proofErr w:type="spellStart"/>
      <w:r w:rsidR="00F14384" w:rsidRPr="00582EC1">
        <w:rPr>
          <w:rFonts w:ascii="仿宋_GB2312" w:eastAsia="仿宋_GB2312" w:hint="eastAsia"/>
          <w:color w:val="000000"/>
          <w:sz w:val="24"/>
        </w:rPr>
        <w:t>H</w:t>
      </w:r>
      <w:r w:rsidR="00F14384" w:rsidRPr="00582EC1">
        <w:rPr>
          <w:rFonts w:ascii="仿宋_GB2312" w:eastAsia="仿宋_GB2312"/>
          <w:color w:val="000000"/>
          <w:sz w:val="24"/>
        </w:rPr>
        <w:t>adoop</w:t>
      </w:r>
      <w:proofErr w:type="spellEnd"/>
      <w:r w:rsidR="00F14384" w:rsidRPr="00582EC1">
        <w:rPr>
          <w:rFonts w:ascii="仿宋_GB2312" w:eastAsia="仿宋_GB2312" w:hint="eastAsia"/>
          <w:color w:val="000000"/>
          <w:sz w:val="24"/>
        </w:rPr>
        <w:t>平台环境调试、大数据采集与预处理、分布式数据库建设与调优、数据查询分析与可视化展现</w:t>
      </w:r>
      <w:r w:rsidR="00017BA5" w:rsidRPr="00582EC1">
        <w:rPr>
          <w:rFonts w:ascii="仿宋_GB2312" w:eastAsia="仿宋_GB2312" w:hint="eastAsia"/>
          <w:color w:val="000000"/>
          <w:sz w:val="24"/>
        </w:rPr>
        <w:t>等方面</w:t>
      </w:r>
      <w:r w:rsidR="00F14384" w:rsidRPr="00582EC1">
        <w:rPr>
          <w:rFonts w:ascii="仿宋_GB2312" w:eastAsia="仿宋_GB2312" w:hint="eastAsia"/>
          <w:color w:val="000000"/>
          <w:sz w:val="24"/>
        </w:rPr>
        <w:t>的重要知识点，来体现相关核心技能。重点考察高职学生面对</w:t>
      </w:r>
      <w:proofErr w:type="gramStart"/>
      <w:r w:rsidR="00F14384" w:rsidRPr="00582EC1">
        <w:rPr>
          <w:rFonts w:ascii="仿宋_GB2312" w:eastAsia="仿宋_GB2312" w:hint="eastAsia"/>
          <w:color w:val="000000"/>
          <w:sz w:val="24"/>
        </w:rPr>
        <w:t>具体大</w:t>
      </w:r>
      <w:proofErr w:type="gramEnd"/>
      <w:r w:rsidR="00F14384" w:rsidRPr="00582EC1">
        <w:rPr>
          <w:rFonts w:ascii="仿宋_GB2312" w:eastAsia="仿宋_GB2312" w:hint="eastAsia"/>
          <w:color w:val="000000"/>
          <w:sz w:val="24"/>
        </w:rPr>
        <w:t>数据应用场景的业务分析和模型设计能力、分布式存储和计算综合运用能力、数据查询与分析能力。</w:t>
      </w:r>
    </w:p>
    <w:p w:rsidR="00E02C08" w:rsidRPr="00582EC1" w:rsidRDefault="00CA119A" w:rsidP="00F14384">
      <w:pPr>
        <w:spacing w:line="360" w:lineRule="auto"/>
        <w:ind w:firstLine="420"/>
        <w:rPr>
          <w:rFonts w:ascii="仿宋_GB2312" w:eastAsia="仿宋_GB2312" w:hAnsi="仿宋" w:cs="宋体"/>
          <w:bCs/>
          <w:color w:val="000000"/>
          <w:kern w:val="0"/>
          <w:sz w:val="24"/>
        </w:rPr>
      </w:pPr>
      <w:r w:rsidRPr="00582EC1">
        <w:rPr>
          <w:rFonts w:ascii="仿宋_GB2312" w:eastAsia="仿宋_GB2312" w:hAnsi="仿宋" w:cs="宋体" w:hint="eastAsia"/>
          <w:bCs/>
          <w:color w:val="000000"/>
          <w:kern w:val="0"/>
          <w:sz w:val="24"/>
        </w:rPr>
        <w:t>参赛队员必须在规定时间内完成比赛内容并提交相关文件</w:t>
      </w:r>
      <w:r w:rsidR="003A7620" w:rsidRPr="00582EC1">
        <w:rPr>
          <w:rFonts w:ascii="仿宋_GB2312" w:eastAsia="仿宋_GB2312" w:hAnsi="仿宋" w:cs="宋体" w:hint="eastAsia"/>
          <w:bCs/>
          <w:color w:val="000000"/>
          <w:kern w:val="0"/>
          <w:sz w:val="24"/>
        </w:rPr>
        <w:t>。</w:t>
      </w:r>
    </w:p>
    <w:p w:rsidR="00F14323" w:rsidRPr="00582EC1" w:rsidRDefault="00F14323" w:rsidP="00F14384">
      <w:pPr>
        <w:spacing w:line="360" w:lineRule="auto"/>
        <w:ind w:firstLine="420"/>
        <w:rPr>
          <w:rFonts w:ascii="仿宋_GB2312" w:eastAsia="仿宋_GB2312" w:hAnsi="仿宋"/>
          <w:b/>
          <w:color w:val="000000"/>
          <w:sz w:val="24"/>
          <w:szCs w:val="28"/>
        </w:rPr>
      </w:pPr>
    </w:p>
    <w:p w:rsidR="005F6E2E" w:rsidRPr="00582EC1" w:rsidRDefault="003479C1" w:rsidP="00F14384">
      <w:pPr>
        <w:spacing w:line="360" w:lineRule="auto"/>
        <w:ind w:firstLine="420"/>
        <w:rPr>
          <w:rFonts w:ascii="仿宋_GB2312" w:eastAsia="仿宋_GB2312" w:hAnsi="仿宋"/>
          <w:b/>
          <w:color w:val="000000"/>
          <w:sz w:val="24"/>
          <w:szCs w:val="28"/>
        </w:rPr>
      </w:pPr>
      <w:r w:rsidRPr="00582EC1">
        <w:rPr>
          <w:rFonts w:ascii="仿宋_GB2312" w:eastAsia="仿宋_GB2312" w:hAnsi="仿宋" w:hint="eastAsia"/>
          <w:b/>
          <w:color w:val="000000"/>
          <w:sz w:val="24"/>
          <w:szCs w:val="28"/>
        </w:rPr>
        <w:t>本次</w:t>
      </w:r>
      <w:r w:rsidR="00C745B5" w:rsidRPr="00582EC1">
        <w:rPr>
          <w:rFonts w:ascii="仿宋_GB2312" w:eastAsia="仿宋_GB2312" w:hAnsi="仿宋" w:hint="eastAsia"/>
          <w:b/>
          <w:color w:val="000000"/>
          <w:sz w:val="24"/>
          <w:szCs w:val="28"/>
        </w:rPr>
        <w:t>竞赛</w:t>
      </w:r>
      <w:r w:rsidRPr="00582EC1">
        <w:rPr>
          <w:rFonts w:ascii="仿宋_GB2312" w:eastAsia="仿宋_GB2312" w:hAnsi="仿宋" w:hint="eastAsia"/>
          <w:b/>
          <w:color w:val="000000"/>
          <w:sz w:val="24"/>
          <w:szCs w:val="28"/>
        </w:rPr>
        <w:t>主要</w:t>
      </w:r>
      <w:r w:rsidR="004D606E" w:rsidRPr="00582EC1">
        <w:rPr>
          <w:rFonts w:ascii="仿宋_GB2312" w:eastAsia="仿宋_GB2312" w:hAnsi="仿宋" w:hint="eastAsia"/>
          <w:b/>
          <w:color w:val="000000"/>
          <w:sz w:val="24"/>
          <w:szCs w:val="28"/>
        </w:rPr>
        <w:t>知识点</w:t>
      </w:r>
      <w:r w:rsidR="00C745B5" w:rsidRPr="00582EC1">
        <w:rPr>
          <w:rFonts w:ascii="仿宋_GB2312" w:eastAsia="仿宋_GB2312" w:hAnsi="仿宋" w:hint="eastAsia"/>
          <w:b/>
          <w:color w:val="000000"/>
          <w:sz w:val="24"/>
          <w:szCs w:val="28"/>
        </w:rPr>
        <w:t>和技能点</w:t>
      </w:r>
      <w:r w:rsidR="004D606E" w:rsidRPr="00582EC1">
        <w:rPr>
          <w:rFonts w:ascii="仿宋_GB2312" w:eastAsia="仿宋_GB2312" w:hAnsi="仿宋" w:hint="eastAsia"/>
          <w:b/>
          <w:color w:val="000000"/>
          <w:sz w:val="24"/>
          <w:szCs w:val="28"/>
        </w:rPr>
        <w:t>如下：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897"/>
        <w:gridCol w:w="4583"/>
        <w:gridCol w:w="832"/>
      </w:tblGrid>
      <w:tr w:rsidR="003C1AC3" w:rsidRPr="00582EC1" w:rsidTr="00497E35">
        <w:trPr>
          <w:trHeight w:val="442"/>
        </w:trPr>
        <w:tc>
          <w:tcPr>
            <w:tcW w:w="1188" w:type="dxa"/>
            <w:tcBorders>
              <w:top w:val="single" w:sz="4" w:space="0" w:color="auto"/>
              <w:left w:val="single" w:sz="4" w:space="0" w:color="auto"/>
              <w:bottom w:val="single" w:sz="4" w:space="0" w:color="auto"/>
              <w:right w:val="single" w:sz="4" w:space="0" w:color="auto"/>
            </w:tcBorders>
            <w:shd w:val="clear" w:color="auto" w:fill="EEECE1"/>
            <w:vAlign w:val="center"/>
          </w:tcPr>
          <w:p w:rsidR="00497E35" w:rsidRPr="00582EC1" w:rsidRDefault="00497E35" w:rsidP="003F28F4">
            <w:pPr>
              <w:jc w:val="center"/>
              <w:rPr>
                <w:rFonts w:ascii="宋体" w:hAnsi="宋体" w:cs="仿宋_GB2312"/>
                <w:b/>
                <w:color w:val="000000"/>
                <w:szCs w:val="21"/>
              </w:rPr>
            </w:pPr>
            <w:bookmarkStart w:id="3" w:name="_Toc385452205"/>
          </w:p>
        </w:tc>
        <w:tc>
          <w:tcPr>
            <w:tcW w:w="1897" w:type="dxa"/>
            <w:tcBorders>
              <w:top w:val="single" w:sz="4" w:space="0" w:color="auto"/>
              <w:left w:val="single" w:sz="4" w:space="0" w:color="auto"/>
              <w:bottom w:val="single" w:sz="4" w:space="0" w:color="auto"/>
              <w:right w:val="single" w:sz="4" w:space="0" w:color="auto"/>
            </w:tcBorders>
            <w:shd w:val="clear" w:color="auto" w:fill="EEECE1"/>
            <w:vAlign w:val="center"/>
          </w:tcPr>
          <w:p w:rsidR="00497E35" w:rsidRPr="00582EC1" w:rsidRDefault="00497E35" w:rsidP="00497E35">
            <w:pPr>
              <w:jc w:val="center"/>
              <w:rPr>
                <w:rFonts w:ascii="宋体" w:hAnsi="宋体" w:cs="仿宋_GB2312"/>
                <w:b/>
                <w:color w:val="000000"/>
                <w:szCs w:val="21"/>
              </w:rPr>
            </w:pPr>
            <w:r w:rsidRPr="00582EC1">
              <w:rPr>
                <w:rFonts w:ascii="宋体" w:hAnsi="宋体" w:cs="仿宋_GB2312" w:hint="eastAsia"/>
                <w:b/>
                <w:color w:val="000000"/>
                <w:szCs w:val="21"/>
              </w:rPr>
              <w:t>知识模块</w:t>
            </w:r>
          </w:p>
        </w:tc>
        <w:tc>
          <w:tcPr>
            <w:tcW w:w="4583" w:type="dxa"/>
            <w:tcBorders>
              <w:top w:val="single" w:sz="4" w:space="0" w:color="auto"/>
              <w:left w:val="single" w:sz="4" w:space="0" w:color="auto"/>
              <w:bottom w:val="single" w:sz="4" w:space="0" w:color="auto"/>
              <w:right w:val="single" w:sz="4" w:space="0" w:color="auto"/>
            </w:tcBorders>
            <w:shd w:val="clear" w:color="auto" w:fill="EEECE1"/>
            <w:vAlign w:val="center"/>
          </w:tcPr>
          <w:p w:rsidR="00497E35" w:rsidRPr="00582EC1" w:rsidRDefault="00497E35" w:rsidP="003F28F4">
            <w:pPr>
              <w:jc w:val="center"/>
              <w:rPr>
                <w:rFonts w:ascii="宋体" w:hAnsi="宋体" w:cs="仿宋_GB2312"/>
                <w:b/>
                <w:color w:val="000000"/>
                <w:szCs w:val="21"/>
              </w:rPr>
            </w:pPr>
            <w:r w:rsidRPr="00582EC1">
              <w:rPr>
                <w:rFonts w:ascii="宋体" w:hAnsi="宋体" w:cs="仿宋_GB2312" w:hint="eastAsia"/>
                <w:b/>
                <w:color w:val="000000"/>
                <w:szCs w:val="21"/>
              </w:rPr>
              <w:t>考核技能点</w:t>
            </w:r>
          </w:p>
        </w:tc>
        <w:tc>
          <w:tcPr>
            <w:tcW w:w="832" w:type="dxa"/>
            <w:tcBorders>
              <w:top w:val="single" w:sz="4" w:space="0" w:color="auto"/>
              <w:left w:val="single" w:sz="4" w:space="0" w:color="auto"/>
              <w:bottom w:val="single" w:sz="4" w:space="0" w:color="auto"/>
              <w:right w:val="single" w:sz="4" w:space="0" w:color="auto"/>
            </w:tcBorders>
            <w:shd w:val="clear" w:color="auto" w:fill="EEECE1"/>
            <w:vAlign w:val="center"/>
          </w:tcPr>
          <w:p w:rsidR="00497E35" w:rsidRPr="00582EC1" w:rsidRDefault="00497E35" w:rsidP="003F28F4">
            <w:pPr>
              <w:jc w:val="center"/>
              <w:rPr>
                <w:rFonts w:ascii="宋体" w:hAnsi="宋体" w:cs="仿宋_GB2312"/>
                <w:b/>
                <w:color w:val="000000"/>
                <w:szCs w:val="21"/>
              </w:rPr>
            </w:pPr>
            <w:r w:rsidRPr="00582EC1">
              <w:rPr>
                <w:rFonts w:ascii="宋体" w:hAnsi="宋体" w:cs="仿宋_GB2312" w:hint="eastAsia"/>
                <w:b/>
                <w:color w:val="000000"/>
                <w:szCs w:val="21"/>
              </w:rPr>
              <w:t>分值</w:t>
            </w:r>
          </w:p>
        </w:tc>
      </w:tr>
      <w:tr w:rsidR="003C1AC3" w:rsidRPr="00582EC1" w:rsidTr="00497E35">
        <w:trPr>
          <w:trHeight w:val="354"/>
        </w:trPr>
        <w:tc>
          <w:tcPr>
            <w:tcW w:w="1188" w:type="dxa"/>
            <w:vMerge w:val="restart"/>
            <w:tcBorders>
              <w:left w:val="single" w:sz="4" w:space="0" w:color="auto"/>
              <w:right w:val="single" w:sz="4" w:space="0" w:color="auto"/>
            </w:tcBorders>
            <w:vAlign w:val="center"/>
          </w:tcPr>
          <w:p w:rsidR="00AC597C" w:rsidRPr="00582EC1" w:rsidRDefault="00AC597C" w:rsidP="00AC597C">
            <w:pPr>
              <w:rPr>
                <w:rFonts w:ascii="仿宋_GB2312" w:eastAsia="仿宋_GB2312" w:hAnsi="仿宋"/>
                <w:color w:val="000000"/>
                <w:sz w:val="24"/>
              </w:rPr>
            </w:pPr>
            <w:r w:rsidRPr="00582EC1">
              <w:rPr>
                <w:rFonts w:ascii="仿宋_GB2312" w:eastAsia="仿宋_GB2312" w:hAnsi="仿宋" w:hint="eastAsia"/>
                <w:color w:val="000000"/>
                <w:sz w:val="24"/>
              </w:rPr>
              <w:t>客观</w:t>
            </w:r>
            <w:r w:rsidR="00497E35" w:rsidRPr="00582EC1">
              <w:rPr>
                <w:rFonts w:ascii="仿宋_GB2312" w:eastAsia="仿宋_GB2312" w:hAnsi="仿宋"/>
                <w:color w:val="000000"/>
                <w:sz w:val="24"/>
              </w:rPr>
              <w:t>部分</w:t>
            </w:r>
          </w:p>
        </w:tc>
        <w:tc>
          <w:tcPr>
            <w:tcW w:w="1897" w:type="dxa"/>
            <w:tcBorders>
              <w:top w:val="single" w:sz="4" w:space="0" w:color="auto"/>
              <w:left w:val="single" w:sz="4" w:space="0" w:color="auto"/>
              <w:right w:val="single" w:sz="4" w:space="0" w:color="auto"/>
            </w:tcBorders>
            <w:vAlign w:val="center"/>
          </w:tcPr>
          <w:p w:rsidR="00AC597C" w:rsidRPr="00582EC1" w:rsidRDefault="00AC597C" w:rsidP="00AC597C">
            <w:pPr>
              <w:spacing w:line="360" w:lineRule="auto"/>
              <w:rPr>
                <w:rFonts w:ascii="仿宋_GB2312" w:eastAsia="仿宋_GB2312" w:hAnsi="仿宋"/>
                <w:color w:val="000000"/>
                <w:sz w:val="24"/>
              </w:rPr>
            </w:pPr>
            <w:proofErr w:type="spellStart"/>
            <w:r w:rsidRPr="00582EC1">
              <w:rPr>
                <w:rFonts w:ascii="仿宋_GB2312" w:eastAsia="仿宋_GB2312" w:hAnsi="仿宋" w:hint="eastAsia"/>
                <w:color w:val="000000"/>
                <w:sz w:val="24"/>
              </w:rPr>
              <w:t>Hadoop</w:t>
            </w:r>
            <w:proofErr w:type="spellEnd"/>
            <w:r w:rsidRPr="00582EC1">
              <w:rPr>
                <w:rFonts w:ascii="仿宋_GB2312" w:eastAsia="仿宋_GB2312" w:hAnsi="仿宋"/>
                <w:color w:val="000000"/>
                <w:sz w:val="24"/>
              </w:rPr>
              <w:t>配置</w:t>
            </w:r>
          </w:p>
        </w:tc>
        <w:tc>
          <w:tcPr>
            <w:tcW w:w="4583" w:type="dxa"/>
            <w:tcBorders>
              <w:top w:val="single" w:sz="4" w:space="0" w:color="auto"/>
              <w:left w:val="single" w:sz="4" w:space="0" w:color="auto"/>
              <w:bottom w:val="single" w:sz="4" w:space="0" w:color="auto"/>
              <w:right w:val="single" w:sz="4" w:space="0" w:color="auto"/>
            </w:tcBorders>
            <w:vAlign w:val="center"/>
          </w:tcPr>
          <w:p w:rsidR="00D434AA" w:rsidRPr="00582EC1" w:rsidRDefault="00AC597C" w:rsidP="00AC597C">
            <w:pPr>
              <w:spacing w:line="360" w:lineRule="auto"/>
              <w:rPr>
                <w:rFonts w:ascii="仿宋_GB2312" w:eastAsia="仿宋_GB2312" w:hAnsi="仿宋"/>
                <w:color w:val="000000"/>
                <w:sz w:val="24"/>
              </w:rPr>
            </w:pPr>
            <w:r w:rsidRPr="00582EC1">
              <w:rPr>
                <w:rFonts w:ascii="仿宋_GB2312" w:eastAsia="仿宋_GB2312" w:hAnsi="仿宋" w:hint="eastAsia"/>
                <w:color w:val="000000"/>
                <w:sz w:val="24"/>
              </w:rPr>
              <w:t>考察</w:t>
            </w:r>
            <w:proofErr w:type="spellStart"/>
            <w:r w:rsidRPr="00582EC1">
              <w:rPr>
                <w:rFonts w:ascii="仿宋_GB2312" w:eastAsia="仿宋_GB2312" w:hAnsi="仿宋"/>
                <w:color w:val="000000"/>
                <w:sz w:val="24"/>
              </w:rPr>
              <w:t>Hadoop</w:t>
            </w:r>
            <w:proofErr w:type="spellEnd"/>
            <w:r w:rsidRPr="00582EC1">
              <w:rPr>
                <w:rFonts w:ascii="仿宋_GB2312" w:eastAsia="仿宋_GB2312" w:hAnsi="仿宋"/>
                <w:color w:val="000000"/>
                <w:sz w:val="24"/>
              </w:rPr>
              <w:t>平台基本配置和维护</w:t>
            </w:r>
            <w:r w:rsidR="003E00DE" w:rsidRPr="00582EC1">
              <w:rPr>
                <w:rFonts w:ascii="仿宋_GB2312" w:eastAsia="仿宋_GB2312" w:hAnsi="仿宋"/>
                <w:color w:val="000000"/>
                <w:sz w:val="24"/>
              </w:rPr>
              <w:t>；</w:t>
            </w:r>
          </w:p>
        </w:tc>
        <w:tc>
          <w:tcPr>
            <w:tcW w:w="832" w:type="dxa"/>
            <w:tcBorders>
              <w:top w:val="single" w:sz="4" w:space="0" w:color="auto"/>
              <w:left w:val="single" w:sz="4" w:space="0" w:color="auto"/>
              <w:right w:val="single" w:sz="4" w:space="0" w:color="auto"/>
            </w:tcBorders>
            <w:vAlign w:val="center"/>
          </w:tcPr>
          <w:p w:rsidR="00AC597C" w:rsidRPr="00582EC1" w:rsidRDefault="00AC597C" w:rsidP="00AC597C">
            <w:pPr>
              <w:spacing w:line="360" w:lineRule="auto"/>
              <w:jc w:val="center"/>
              <w:rPr>
                <w:rFonts w:ascii="仿宋_GB2312" w:eastAsia="仿宋_GB2312" w:hAnsi="仿宋"/>
                <w:color w:val="000000"/>
                <w:sz w:val="24"/>
              </w:rPr>
            </w:pPr>
            <w:r w:rsidRPr="00582EC1">
              <w:rPr>
                <w:rFonts w:ascii="仿宋_GB2312" w:eastAsia="仿宋_GB2312" w:hAnsi="仿宋" w:hint="eastAsia"/>
                <w:color w:val="000000"/>
                <w:sz w:val="24"/>
              </w:rPr>
              <w:t>15</w:t>
            </w:r>
          </w:p>
        </w:tc>
      </w:tr>
      <w:tr w:rsidR="003C1AC3" w:rsidRPr="00582EC1" w:rsidTr="00497E35">
        <w:trPr>
          <w:trHeight w:val="354"/>
        </w:trPr>
        <w:tc>
          <w:tcPr>
            <w:tcW w:w="1188" w:type="dxa"/>
            <w:vMerge/>
            <w:tcBorders>
              <w:left w:val="single" w:sz="4" w:space="0" w:color="auto"/>
              <w:right w:val="single" w:sz="4" w:space="0" w:color="auto"/>
            </w:tcBorders>
            <w:vAlign w:val="center"/>
          </w:tcPr>
          <w:p w:rsidR="00AC597C" w:rsidRPr="00582EC1" w:rsidRDefault="00AC597C" w:rsidP="00AC597C">
            <w:pPr>
              <w:rPr>
                <w:rFonts w:ascii="仿宋_GB2312" w:eastAsia="仿宋_GB2312" w:hAnsi="仿宋"/>
                <w:color w:val="000000"/>
                <w:sz w:val="24"/>
              </w:rPr>
            </w:pPr>
          </w:p>
        </w:tc>
        <w:tc>
          <w:tcPr>
            <w:tcW w:w="1897" w:type="dxa"/>
            <w:tcBorders>
              <w:top w:val="single" w:sz="4" w:space="0" w:color="auto"/>
              <w:left w:val="single" w:sz="4" w:space="0" w:color="auto"/>
              <w:right w:val="single" w:sz="4" w:space="0" w:color="auto"/>
            </w:tcBorders>
            <w:vAlign w:val="center"/>
          </w:tcPr>
          <w:p w:rsidR="00AC597C" w:rsidRPr="00582EC1" w:rsidRDefault="00AC597C" w:rsidP="00AC597C">
            <w:pPr>
              <w:spacing w:line="360" w:lineRule="auto"/>
              <w:rPr>
                <w:rFonts w:ascii="仿宋_GB2312" w:eastAsia="仿宋_GB2312" w:hAnsi="仿宋"/>
                <w:color w:val="000000"/>
                <w:sz w:val="24"/>
              </w:rPr>
            </w:pPr>
            <w:r w:rsidRPr="00582EC1">
              <w:rPr>
                <w:rFonts w:ascii="仿宋_GB2312" w:eastAsia="仿宋_GB2312" w:hAnsi="仿宋" w:hint="eastAsia"/>
                <w:color w:val="000000"/>
                <w:sz w:val="24"/>
              </w:rPr>
              <w:t>大数据采集</w:t>
            </w:r>
          </w:p>
        </w:tc>
        <w:tc>
          <w:tcPr>
            <w:tcW w:w="4583" w:type="dxa"/>
            <w:tcBorders>
              <w:top w:val="single" w:sz="4" w:space="0" w:color="auto"/>
              <w:left w:val="single" w:sz="4" w:space="0" w:color="auto"/>
              <w:bottom w:val="single" w:sz="4" w:space="0" w:color="auto"/>
              <w:right w:val="single" w:sz="4" w:space="0" w:color="auto"/>
            </w:tcBorders>
            <w:vAlign w:val="center"/>
          </w:tcPr>
          <w:p w:rsidR="00AC597C" w:rsidRPr="00582EC1" w:rsidRDefault="00AC597C" w:rsidP="00AC597C">
            <w:pPr>
              <w:spacing w:line="360" w:lineRule="auto"/>
              <w:rPr>
                <w:rFonts w:ascii="仿宋_GB2312" w:eastAsia="仿宋_GB2312" w:hAnsi="仿宋"/>
                <w:color w:val="000000"/>
                <w:sz w:val="24"/>
              </w:rPr>
            </w:pPr>
            <w:r w:rsidRPr="00582EC1">
              <w:rPr>
                <w:rFonts w:ascii="仿宋_GB2312" w:eastAsia="仿宋_GB2312" w:hAnsi="仿宋" w:hint="eastAsia"/>
                <w:color w:val="000000"/>
                <w:sz w:val="24"/>
              </w:rPr>
              <w:t>规定时间内，抓取数据的维度、内容、大小，是否符合赛题要求</w:t>
            </w:r>
            <w:r w:rsidR="003E00DE" w:rsidRPr="00582EC1">
              <w:rPr>
                <w:rFonts w:ascii="仿宋_GB2312" w:eastAsia="仿宋_GB2312" w:hAnsi="仿宋" w:hint="eastAsia"/>
                <w:color w:val="000000"/>
                <w:sz w:val="24"/>
              </w:rPr>
              <w:t>；</w:t>
            </w:r>
          </w:p>
          <w:p w:rsidR="00786AE9" w:rsidRPr="00582EC1" w:rsidRDefault="00786AE9" w:rsidP="00AC597C">
            <w:pPr>
              <w:spacing w:line="360" w:lineRule="auto"/>
              <w:rPr>
                <w:rFonts w:ascii="仿宋_GB2312" w:eastAsia="仿宋_GB2312" w:hAnsi="仿宋"/>
                <w:color w:val="000000"/>
                <w:sz w:val="24"/>
              </w:rPr>
            </w:pPr>
            <w:r w:rsidRPr="00582EC1">
              <w:rPr>
                <w:rFonts w:ascii="仿宋_GB2312" w:eastAsia="仿宋_GB2312" w:hAnsi="仿宋" w:hint="eastAsia"/>
                <w:color w:val="000000"/>
                <w:sz w:val="24"/>
              </w:rPr>
              <w:t>数据抓取主要是对网络数据和本地数据文件等数据类型的抓取处理。</w:t>
            </w:r>
          </w:p>
        </w:tc>
        <w:tc>
          <w:tcPr>
            <w:tcW w:w="832" w:type="dxa"/>
            <w:vMerge w:val="restart"/>
            <w:tcBorders>
              <w:left w:val="single" w:sz="4" w:space="0" w:color="auto"/>
              <w:right w:val="single" w:sz="4" w:space="0" w:color="auto"/>
            </w:tcBorders>
            <w:vAlign w:val="center"/>
          </w:tcPr>
          <w:p w:rsidR="00AC597C" w:rsidRPr="00582EC1" w:rsidRDefault="00AC597C" w:rsidP="00AC597C">
            <w:pPr>
              <w:spacing w:line="360" w:lineRule="auto"/>
              <w:jc w:val="center"/>
              <w:rPr>
                <w:rFonts w:ascii="仿宋_GB2312" w:eastAsia="仿宋_GB2312" w:hAnsi="仿宋"/>
                <w:color w:val="000000"/>
                <w:sz w:val="24"/>
              </w:rPr>
            </w:pPr>
            <w:r w:rsidRPr="00582EC1">
              <w:rPr>
                <w:rFonts w:ascii="仿宋_GB2312" w:eastAsia="仿宋_GB2312" w:hAnsi="仿宋" w:hint="eastAsia"/>
                <w:color w:val="000000"/>
                <w:sz w:val="24"/>
              </w:rPr>
              <w:t>40</w:t>
            </w:r>
          </w:p>
        </w:tc>
      </w:tr>
      <w:tr w:rsidR="003C1AC3" w:rsidRPr="00582EC1" w:rsidTr="00497E35">
        <w:trPr>
          <w:trHeight w:val="70"/>
        </w:trPr>
        <w:tc>
          <w:tcPr>
            <w:tcW w:w="1188" w:type="dxa"/>
            <w:vMerge/>
            <w:tcBorders>
              <w:left w:val="single" w:sz="4" w:space="0" w:color="auto"/>
              <w:right w:val="single" w:sz="4" w:space="0" w:color="auto"/>
            </w:tcBorders>
            <w:vAlign w:val="center"/>
          </w:tcPr>
          <w:p w:rsidR="00AC597C" w:rsidRPr="00582EC1" w:rsidRDefault="00AC597C" w:rsidP="00AC597C">
            <w:pPr>
              <w:rPr>
                <w:rFonts w:ascii="仿宋_GB2312" w:eastAsia="仿宋_GB2312" w:hAnsi="仿宋"/>
                <w:color w:val="000000"/>
                <w:sz w:val="24"/>
              </w:rPr>
            </w:pPr>
          </w:p>
        </w:tc>
        <w:tc>
          <w:tcPr>
            <w:tcW w:w="1897" w:type="dxa"/>
            <w:tcBorders>
              <w:top w:val="single" w:sz="4" w:space="0" w:color="auto"/>
              <w:left w:val="single" w:sz="4" w:space="0" w:color="auto"/>
              <w:right w:val="single" w:sz="4" w:space="0" w:color="auto"/>
            </w:tcBorders>
            <w:vAlign w:val="center"/>
          </w:tcPr>
          <w:p w:rsidR="00AC597C" w:rsidRPr="00582EC1" w:rsidRDefault="00AC597C" w:rsidP="00AC597C">
            <w:pPr>
              <w:spacing w:line="360" w:lineRule="auto"/>
              <w:rPr>
                <w:rFonts w:ascii="仿宋_GB2312" w:eastAsia="仿宋_GB2312" w:hAnsi="仿宋"/>
                <w:color w:val="000000"/>
                <w:sz w:val="24"/>
              </w:rPr>
            </w:pPr>
            <w:r w:rsidRPr="00582EC1">
              <w:rPr>
                <w:rFonts w:ascii="仿宋_GB2312" w:eastAsia="仿宋_GB2312" w:hAnsi="仿宋" w:hint="eastAsia"/>
                <w:color w:val="000000"/>
                <w:sz w:val="24"/>
              </w:rPr>
              <w:t>大</w:t>
            </w:r>
            <w:r w:rsidRPr="00582EC1">
              <w:rPr>
                <w:rFonts w:ascii="仿宋_GB2312" w:eastAsia="仿宋_GB2312" w:hAnsi="仿宋"/>
                <w:color w:val="000000"/>
                <w:sz w:val="24"/>
              </w:rPr>
              <w:t>数据预处理</w:t>
            </w:r>
          </w:p>
        </w:tc>
        <w:tc>
          <w:tcPr>
            <w:tcW w:w="4583" w:type="dxa"/>
            <w:tcBorders>
              <w:top w:val="single" w:sz="4" w:space="0" w:color="auto"/>
              <w:left w:val="single" w:sz="4" w:space="0" w:color="auto"/>
              <w:bottom w:val="single" w:sz="4" w:space="0" w:color="auto"/>
              <w:right w:val="single" w:sz="4" w:space="0" w:color="auto"/>
            </w:tcBorders>
            <w:vAlign w:val="center"/>
          </w:tcPr>
          <w:p w:rsidR="00497E35" w:rsidRPr="00582EC1" w:rsidRDefault="00AC597C" w:rsidP="00AC597C">
            <w:pPr>
              <w:spacing w:line="360" w:lineRule="auto"/>
              <w:rPr>
                <w:rFonts w:ascii="仿宋_GB2312" w:eastAsia="仿宋_GB2312" w:hAnsi="仿宋"/>
                <w:color w:val="000000"/>
                <w:sz w:val="24"/>
              </w:rPr>
            </w:pPr>
            <w:r w:rsidRPr="00582EC1">
              <w:rPr>
                <w:rFonts w:ascii="仿宋_GB2312" w:eastAsia="仿宋_GB2312" w:hAnsi="仿宋" w:hint="eastAsia"/>
                <w:color w:val="000000"/>
                <w:sz w:val="24"/>
              </w:rPr>
              <w:t>数据的抽取、预处理、优化过程是否符合赛题要求；</w:t>
            </w:r>
          </w:p>
          <w:p w:rsidR="00AC597C" w:rsidRPr="00582EC1" w:rsidRDefault="00AC597C" w:rsidP="00AC597C">
            <w:pPr>
              <w:spacing w:line="360" w:lineRule="auto"/>
              <w:rPr>
                <w:rFonts w:ascii="仿宋_GB2312" w:eastAsia="仿宋_GB2312" w:hAnsi="仿宋"/>
                <w:color w:val="000000"/>
                <w:sz w:val="24"/>
              </w:rPr>
            </w:pPr>
            <w:r w:rsidRPr="00582EC1">
              <w:rPr>
                <w:rFonts w:ascii="仿宋_GB2312" w:eastAsia="仿宋_GB2312" w:hAnsi="仿宋" w:hint="eastAsia"/>
                <w:color w:val="000000"/>
                <w:sz w:val="24"/>
              </w:rPr>
              <w:t>以</w:t>
            </w:r>
            <w:r w:rsidRPr="00582EC1">
              <w:rPr>
                <w:rFonts w:ascii="仿宋_GB2312" w:eastAsia="仿宋_GB2312" w:hAnsi="仿宋"/>
                <w:color w:val="000000"/>
                <w:sz w:val="24"/>
              </w:rPr>
              <w:t>预处理算法</w:t>
            </w:r>
            <w:r w:rsidRPr="00582EC1">
              <w:rPr>
                <w:rFonts w:ascii="仿宋_GB2312" w:eastAsia="仿宋_GB2312" w:hAnsi="仿宋" w:hint="eastAsia"/>
                <w:color w:val="000000"/>
                <w:sz w:val="24"/>
              </w:rPr>
              <w:t>的</w:t>
            </w:r>
            <w:r w:rsidRPr="00582EC1">
              <w:rPr>
                <w:rFonts w:ascii="仿宋_GB2312" w:eastAsia="仿宋_GB2312" w:hAnsi="仿宋"/>
                <w:color w:val="000000"/>
                <w:sz w:val="24"/>
              </w:rPr>
              <w:t>适用性</w:t>
            </w:r>
            <w:r w:rsidRPr="00582EC1">
              <w:rPr>
                <w:rFonts w:ascii="仿宋_GB2312" w:eastAsia="仿宋_GB2312" w:hAnsi="仿宋" w:hint="eastAsia"/>
                <w:color w:val="000000"/>
                <w:sz w:val="24"/>
              </w:rPr>
              <w:t>,正确率，速度作为标准指标</w:t>
            </w:r>
            <w:r w:rsidR="003E00DE" w:rsidRPr="00582EC1">
              <w:rPr>
                <w:rFonts w:ascii="仿宋_GB2312" w:eastAsia="仿宋_GB2312" w:hAnsi="仿宋" w:hint="eastAsia"/>
                <w:color w:val="000000"/>
                <w:sz w:val="24"/>
              </w:rPr>
              <w:t>；</w:t>
            </w:r>
          </w:p>
          <w:p w:rsidR="00786AE9" w:rsidRPr="00582EC1" w:rsidRDefault="00786AE9" w:rsidP="00AC597C">
            <w:pPr>
              <w:spacing w:line="360" w:lineRule="auto"/>
              <w:rPr>
                <w:rFonts w:ascii="仿宋_GB2312" w:eastAsia="仿宋_GB2312" w:hAnsi="仿宋"/>
                <w:color w:val="000000"/>
                <w:sz w:val="24"/>
              </w:rPr>
            </w:pPr>
            <w:r w:rsidRPr="00582EC1">
              <w:rPr>
                <w:rFonts w:ascii="仿宋_GB2312" w:eastAsia="仿宋_GB2312" w:hAnsi="仿宋" w:hint="eastAsia"/>
                <w:color w:val="000000"/>
                <w:sz w:val="24"/>
              </w:rPr>
              <w:t>数据预处理</w:t>
            </w:r>
            <w:r w:rsidRPr="00582EC1">
              <w:rPr>
                <w:rFonts w:ascii="仿宋_GB2312" w:eastAsia="仿宋_GB2312" w:hAnsi="仿宋"/>
                <w:color w:val="000000"/>
                <w:sz w:val="24"/>
              </w:rPr>
              <w:t>主要包括数据清洗、整理、计算、表达等</w:t>
            </w:r>
            <w:r w:rsidRPr="00582EC1">
              <w:rPr>
                <w:rFonts w:ascii="仿宋_GB2312" w:eastAsia="仿宋_GB2312" w:hAnsi="仿宋" w:hint="eastAsia"/>
                <w:color w:val="000000"/>
                <w:sz w:val="24"/>
              </w:rPr>
              <w:t>方式</w:t>
            </w:r>
            <w:r w:rsidRPr="00582EC1">
              <w:rPr>
                <w:rFonts w:ascii="仿宋_GB2312" w:eastAsia="仿宋_GB2312" w:hAnsi="仿宋"/>
                <w:color w:val="000000"/>
                <w:sz w:val="24"/>
              </w:rPr>
              <w:t>，</w:t>
            </w:r>
            <w:r w:rsidRPr="00582EC1">
              <w:rPr>
                <w:rFonts w:ascii="仿宋_GB2312" w:eastAsia="仿宋_GB2312" w:hAnsi="仿宋" w:hint="eastAsia"/>
                <w:color w:val="000000"/>
                <w:sz w:val="24"/>
              </w:rPr>
              <w:t>数据预处理</w:t>
            </w:r>
            <w:r w:rsidRPr="00582EC1">
              <w:rPr>
                <w:rFonts w:ascii="仿宋_GB2312" w:eastAsia="仿宋_GB2312" w:hAnsi="仿宋"/>
                <w:color w:val="000000"/>
                <w:sz w:val="24"/>
              </w:rPr>
              <w:t>是对数据的理解和数据应用</w:t>
            </w:r>
            <w:r w:rsidRPr="00582EC1">
              <w:rPr>
                <w:rFonts w:ascii="仿宋_GB2312" w:eastAsia="仿宋_GB2312" w:hAnsi="仿宋" w:hint="eastAsia"/>
                <w:color w:val="000000"/>
                <w:sz w:val="24"/>
              </w:rPr>
              <w:t>行业背景</w:t>
            </w:r>
            <w:r w:rsidRPr="00582EC1">
              <w:rPr>
                <w:rFonts w:ascii="仿宋_GB2312" w:eastAsia="仿宋_GB2312" w:hAnsi="仿宋"/>
                <w:color w:val="000000"/>
                <w:sz w:val="24"/>
              </w:rPr>
              <w:t>的</w:t>
            </w:r>
            <w:r w:rsidRPr="00582EC1">
              <w:rPr>
                <w:rFonts w:ascii="仿宋_GB2312" w:eastAsia="仿宋_GB2312" w:hAnsi="仿宋" w:hint="eastAsia"/>
                <w:color w:val="000000"/>
                <w:sz w:val="24"/>
              </w:rPr>
              <w:t>分析和理解</w:t>
            </w:r>
            <w:r w:rsidRPr="00582EC1">
              <w:rPr>
                <w:rFonts w:ascii="仿宋_GB2312" w:eastAsia="仿宋_GB2312" w:hAnsi="仿宋"/>
                <w:color w:val="000000"/>
                <w:sz w:val="24"/>
              </w:rPr>
              <w:t>。</w:t>
            </w:r>
          </w:p>
        </w:tc>
        <w:tc>
          <w:tcPr>
            <w:tcW w:w="832" w:type="dxa"/>
            <w:vMerge/>
            <w:tcBorders>
              <w:left w:val="single" w:sz="4" w:space="0" w:color="auto"/>
              <w:right w:val="single" w:sz="4" w:space="0" w:color="auto"/>
            </w:tcBorders>
            <w:vAlign w:val="center"/>
          </w:tcPr>
          <w:p w:rsidR="00AC597C" w:rsidRPr="00582EC1" w:rsidRDefault="00AC597C" w:rsidP="00AC597C">
            <w:pPr>
              <w:spacing w:line="360" w:lineRule="auto"/>
              <w:jc w:val="center"/>
              <w:rPr>
                <w:rFonts w:ascii="仿宋_GB2312" w:eastAsia="仿宋_GB2312" w:hAnsi="仿宋"/>
                <w:color w:val="000000"/>
                <w:sz w:val="24"/>
              </w:rPr>
            </w:pPr>
          </w:p>
        </w:tc>
      </w:tr>
      <w:tr w:rsidR="003C1AC3" w:rsidRPr="00582EC1" w:rsidTr="00497E35">
        <w:trPr>
          <w:trHeight w:val="354"/>
        </w:trPr>
        <w:tc>
          <w:tcPr>
            <w:tcW w:w="1188" w:type="dxa"/>
            <w:vMerge/>
            <w:tcBorders>
              <w:left w:val="single" w:sz="4" w:space="0" w:color="auto"/>
              <w:right w:val="single" w:sz="4" w:space="0" w:color="auto"/>
            </w:tcBorders>
            <w:vAlign w:val="center"/>
          </w:tcPr>
          <w:p w:rsidR="00AC597C" w:rsidRPr="00582EC1" w:rsidRDefault="00AC597C" w:rsidP="00AC597C">
            <w:pPr>
              <w:rPr>
                <w:rFonts w:ascii="仿宋_GB2312" w:eastAsia="仿宋_GB2312" w:hAnsi="仿宋"/>
                <w:color w:val="000000"/>
                <w:sz w:val="24"/>
              </w:rPr>
            </w:pPr>
          </w:p>
        </w:tc>
        <w:tc>
          <w:tcPr>
            <w:tcW w:w="1897" w:type="dxa"/>
            <w:tcBorders>
              <w:top w:val="single" w:sz="4" w:space="0" w:color="auto"/>
              <w:left w:val="single" w:sz="4" w:space="0" w:color="auto"/>
              <w:right w:val="single" w:sz="4" w:space="0" w:color="auto"/>
            </w:tcBorders>
            <w:vAlign w:val="center"/>
          </w:tcPr>
          <w:p w:rsidR="00AC597C" w:rsidRPr="00582EC1" w:rsidRDefault="00AC597C" w:rsidP="00AC597C">
            <w:pPr>
              <w:spacing w:line="360" w:lineRule="auto"/>
              <w:rPr>
                <w:rFonts w:ascii="仿宋_GB2312" w:eastAsia="仿宋_GB2312" w:hAnsi="仿宋"/>
                <w:color w:val="000000"/>
                <w:sz w:val="24"/>
              </w:rPr>
            </w:pPr>
            <w:r w:rsidRPr="00582EC1">
              <w:rPr>
                <w:rFonts w:ascii="仿宋_GB2312" w:eastAsia="仿宋_GB2312" w:hAnsi="仿宋" w:hint="eastAsia"/>
                <w:color w:val="000000"/>
                <w:sz w:val="24"/>
              </w:rPr>
              <w:t>数据</w:t>
            </w:r>
            <w:r w:rsidRPr="00582EC1">
              <w:rPr>
                <w:rFonts w:ascii="仿宋_GB2312" w:eastAsia="仿宋_GB2312" w:hAnsi="仿宋"/>
                <w:color w:val="000000"/>
                <w:sz w:val="24"/>
              </w:rPr>
              <w:t>查询与分析</w:t>
            </w:r>
          </w:p>
        </w:tc>
        <w:tc>
          <w:tcPr>
            <w:tcW w:w="4583" w:type="dxa"/>
            <w:tcBorders>
              <w:top w:val="single" w:sz="4" w:space="0" w:color="auto"/>
              <w:left w:val="single" w:sz="4" w:space="0" w:color="auto"/>
              <w:bottom w:val="single" w:sz="4" w:space="0" w:color="auto"/>
              <w:right w:val="single" w:sz="4" w:space="0" w:color="auto"/>
            </w:tcBorders>
            <w:vAlign w:val="center"/>
          </w:tcPr>
          <w:p w:rsidR="00AC597C" w:rsidRPr="00582EC1" w:rsidRDefault="00AC597C" w:rsidP="00AC597C">
            <w:pPr>
              <w:spacing w:line="360" w:lineRule="auto"/>
              <w:rPr>
                <w:rFonts w:ascii="仿宋_GB2312" w:eastAsia="仿宋_GB2312" w:hAnsi="仿宋"/>
                <w:color w:val="000000"/>
                <w:sz w:val="24"/>
              </w:rPr>
            </w:pPr>
            <w:r w:rsidRPr="00582EC1">
              <w:rPr>
                <w:rFonts w:ascii="仿宋_GB2312" w:eastAsia="仿宋_GB2312" w:hAnsi="仿宋"/>
                <w:color w:val="000000"/>
                <w:sz w:val="24"/>
              </w:rPr>
              <w:t>数据</w:t>
            </w:r>
            <w:r w:rsidRPr="00582EC1">
              <w:rPr>
                <w:rFonts w:ascii="仿宋_GB2312" w:eastAsia="仿宋_GB2312" w:hAnsi="仿宋" w:hint="eastAsia"/>
                <w:color w:val="000000"/>
                <w:sz w:val="24"/>
              </w:rPr>
              <w:t>查询和</w:t>
            </w:r>
            <w:r w:rsidRPr="00582EC1">
              <w:rPr>
                <w:rFonts w:ascii="仿宋_GB2312" w:eastAsia="仿宋_GB2312" w:hAnsi="仿宋"/>
                <w:color w:val="000000"/>
                <w:sz w:val="24"/>
              </w:rPr>
              <w:t>分析算法</w:t>
            </w:r>
            <w:r w:rsidRPr="00582EC1">
              <w:rPr>
                <w:rFonts w:ascii="仿宋_GB2312" w:eastAsia="仿宋_GB2312" w:hAnsi="仿宋" w:hint="eastAsia"/>
                <w:color w:val="000000"/>
                <w:sz w:val="24"/>
              </w:rPr>
              <w:t>的</w:t>
            </w:r>
            <w:r w:rsidRPr="00582EC1">
              <w:rPr>
                <w:rFonts w:ascii="仿宋_GB2312" w:eastAsia="仿宋_GB2312" w:hAnsi="仿宋"/>
                <w:color w:val="000000"/>
                <w:sz w:val="24"/>
              </w:rPr>
              <w:t>适用性</w:t>
            </w:r>
            <w:r w:rsidRPr="00582EC1">
              <w:rPr>
                <w:rFonts w:ascii="仿宋_GB2312" w:eastAsia="仿宋_GB2312" w:hAnsi="仿宋" w:hint="eastAsia"/>
                <w:color w:val="000000"/>
                <w:sz w:val="24"/>
              </w:rPr>
              <w:t>、正确率、速度等作为标准指标</w:t>
            </w:r>
          </w:p>
        </w:tc>
        <w:tc>
          <w:tcPr>
            <w:tcW w:w="832" w:type="dxa"/>
            <w:vMerge/>
            <w:tcBorders>
              <w:left w:val="single" w:sz="4" w:space="0" w:color="auto"/>
              <w:right w:val="single" w:sz="4" w:space="0" w:color="auto"/>
            </w:tcBorders>
            <w:vAlign w:val="center"/>
          </w:tcPr>
          <w:p w:rsidR="00AC597C" w:rsidRPr="00582EC1" w:rsidRDefault="00AC597C" w:rsidP="00AC597C">
            <w:pPr>
              <w:spacing w:line="360" w:lineRule="auto"/>
              <w:jc w:val="center"/>
              <w:rPr>
                <w:rFonts w:ascii="仿宋_GB2312" w:eastAsia="仿宋_GB2312" w:hAnsi="仿宋"/>
                <w:color w:val="000000"/>
                <w:sz w:val="24"/>
              </w:rPr>
            </w:pPr>
          </w:p>
        </w:tc>
      </w:tr>
      <w:tr w:rsidR="003C1AC3" w:rsidRPr="00582EC1" w:rsidTr="00497E35">
        <w:trPr>
          <w:trHeight w:val="354"/>
        </w:trPr>
        <w:tc>
          <w:tcPr>
            <w:tcW w:w="1188" w:type="dxa"/>
            <w:vMerge/>
            <w:tcBorders>
              <w:left w:val="single" w:sz="4" w:space="0" w:color="auto"/>
              <w:right w:val="single" w:sz="4" w:space="0" w:color="auto"/>
            </w:tcBorders>
            <w:vAlign w:val="center"/>
          </w:tcPr>
          <w:p w:rsidR="00AC597C" w:rsidRPr="00582EC1" w:rsidRDefault="00AC597C" w:rsidP="00AC597C">
            <w:pPr>
              <w:rPr>
                <w:rFonts w:ascii="仿宋_GB2312" w:eastAsia="仿宋_GB2312" w:hAnsi="仿宋"/>
                <w:color w:val="000000"/>
                <w:sz w:val="24"/>
              </w:rPr>
            </w:pPr>
          </w:p>
        </w:tc>
        <w:tc>
          <w:tcPr>
            <w:tcW w:w="1897" w:type="dxa"/>
            <w:vMerge w:val="restart"/>
            <w:tcBorders>
              <w:top w:val="single" w:sz="4" w:space="0" w:color="auto"/>
              <w:left w:val="single" w:sz="4" w:space="0" w:color="auto"/>
              <w:right w:val="single" w:sz="4" w:space="0" w:color="auto"/>
            </w:tcBorders>
            <w:vAlign w:val="center"/>
          </w:tcPr>
          <w:p w:rsidR="00AC597C" w:rsidRPr="00582EC1" w:rsidRDefault="00AC597C" w:rsidP="00AC597C">
            <w:pPr>
              <w:spacing w:line="360" w:lineRule="auto"/>
              <w:rPr>
                <w:rFonts w:ascii="仿宋_GB2312" w:eastAsia="仿宋_GB2312" w:hAnsi="仿宋"/>
                <w:color w:val="000000"/>
                <w:sz w:val="24"/>
              </w:rPr>
            </w:pPr>
            <w:r w:rsidRPr="00582EC1">
              <w:rPr>
                <w:rFonts w:ascii="仿宋_GB2312" w:eastAsia="仿宋_GB2312" w:hAnsi="仿宋"/>
                <w:color w:val="000000"/>
                <w:sz w:val="24"/>
              </w:rPr>
              <w:t>数据</w:t>
            </w:r>
            <w:r w:rsidRPr="00582EC1">
              <w:rPr>
                <w:rFonts w:ascii="仿宋_GB2312" w:eastAsia="仿宋_GB2312" w:hAnsi="仿宋" w:hint="eastAsia"/>
                <w:color w:val="000000"/>
                <w:sz w:val="24"/>
              </w:rPr>
              <w:t>可视化展现</w:t>
            </w:r>
          </w:p>
        </w:tc>
        <w:tc>
          <w:tcPr>
            <w:tcW w:w="4583" w:type="dxa"/>
            <w:tcBorders>
              <w:top w:val="single" w:sz="4" w:space="0" w:color="auto"/>
              <w:left w:val="single" w:sz="4" w:space="0" w:color="auto"/>
              <w:bottom w:val="single" w:sz="4" w:space="0" w:color="auto"/>
              <w:right w:val="single" w:sz="4" w:space="0" w:color="auto"/>
            </w:tcBorders>
            <w:vAlign w:val="center"/>
          </w:tcPr>
          <w:p w:rsidR="00AC597C" w:rsidRPr="00582EC1" w:rsidRDefault="00AC597C" w:rsidP="00AC597C">
            <w:pPr>
              <w:spacing w:line="360" w:lineRule="auto"/>
              <w:rPr>
                <w:rFonts w:ascii="仿宋_GB2312" w:eastAsia="仿宋_GB2312" w:hAnsi="仿宋"/>
                <w:color w:val="000000"/>
                <w:sz w:val="24"/>
              </w:rPr>
            </w:pPr>
            <w:r w:rsidRPr="00582EC1">
              <w:rPr>
                <w:rFonts w:ascii="仿宋_GB2312" w:eastAsia="仿宋_GB2312" w:hAnsi="仿宋"/>
                <w:color w:val="000000"/>
                <w:sz w:val="24"/>
              </w:rPr>
              <w:t>数据</w:t>
            </w:r>
            <w:r w:rsidRPr="00582EC1">
              <w:rPr>
                <w:rFonts w:ascii="仿宋_GB2312" w:eastAsia="仿宋_GB2312" w:hAnsi="仿宋" w:hint="eastAsia"/>
                <w:color w:val="000000"/>
                <w:sz w:val="24"/>
              </w:rPr>
              <w:t>挖掘结果呈现</w:t>
            </w:r>
            <w:r w:rsidRPr="00582EC1">
              <w:rPr>
                <w:rFonts w:ascii="仿宋_GB2312" w:eastAsia="仿宋_GB2312" w:hAnsi="仿宋"/>
                <w:color w:val="000000"/>
                <w:sz w:val="24"/>
              </w:rPr>
              <w:t>易理解程度</w:t>
            </w:r>
          </w:p>
        </w:tc>
        <w:tc>
          <w:tcPr>
            <w:tcW w:w="832" w:type="dxa"/>
            <w:vMerge/>
            <w:tcBorders>
              <w:left w:val="single" w:sz="4" w:space="0" w:color="auto"/>
              <w:right w:val="single" w:sz="4" w:space="0" w:color="auto"/>
            </w:tcBorders>
            <w:vAlign w:val="center"/>
          </w:tcPr>
          <w:p w:rsidR="00AC597C" w:rsidRPr="00582EC1" w:rsidRDefault="00AC597C" w:rsidP="00AC597C">
            <w:pPr>
              <w:spacing w:line="360" w:lineRule="auto"/>
              <w:jc w:val="center"/>
              <w:rPr>
                <w:rFonts w:ascii="仿宋_GB2312" w:eastAsia="仿宋_GB2312" w:hAnsi="仿宋"/>
                <w:color w:val="000000"/>
                <w:sz w:val="24"/>
              </w:rPr>
            </w:pPr>
          </w:p>
        </w:tc>
      </w:tr>
      <w:tr w:rsidR="003C1AC3" w:rsidRPr="00582EC1" w:rsidTr="00497E35">
        <w:trPr>
          <w:trHeight w:val="354"/>
        </w:trPr>
        <w:tc>
          <w:tcPr>
            <w:tcW w:w="1188" w:type="dxa"/>
            <w:vMerge/>
            <w:tcBorders>
              <w:left w:val="single" w:sz="4" w:space="0" w:color="auto"/>
              <w:right w:val="single" w:sz="4" w:space="0" w:color="auto"/>
            </w:tcBorders>
            <w:vAlign w:val="center"/>
          </w:tcPr>
          <w:p w:rsidR="00AC597C" w:rsidRPr="00582EC1" w:rsidRDefault="00AC597C" w:rsidP="00AC597C">
            <w:pPr>
              <w:rPr>
                <w:rFonts w:ascii="仿宋_GB2312" w:eastAsia="仿宋_GB2312" w:hAnsi="仿宋"/>
                <w:color w:val="000000"/>
                <w:sz w:val="24"/>
              </w:rPr>
            </w:pPr>
          </w:p>
        </w:tc>
        <w:tc>
          <w:tcPr>
            <w:tcW w:w="1897" w:type="dxa"/>
            <w:vMerge/>
            <w:tcBorders>
              <w:left w:val="single" w:sz="4" w:space="0" w:color="auto"/>
              <w:right w:val="single" w:sz="4" w:space="0" w:color="auto"/>
            </w:tcBorders>
            <w:vAlign w:val="center"/>
          </w:tcPr>
          <w:p w:rsidR="00AC597C" w:rsidRPr="00582EC1" w:rsidRDefault="00AC597C" w:rsidP="00AC597C">
            <w:pPr>
              <w:spacing w:line="360" w:lineRule="auto"/>
              <w:rPr>
                <w:rFonts w:ascii="仿宋_GB2312" w:eastAsia="仿宋_GB2312" w:hAnsi="仿宋"/>
                <w:color w:val="000000"/>
                <w:sz w:val="24"/>
              </w:rPr>
            </w:pPr>
          </w:p>
        </w:tc>
        <w:tc>
          <w:tcPr>
            <w:tcW w:w="4583" w:type="dxa"/>
            <w:tcBorders>
              <w:top w:val="single" w:sz="4" w:space="0" w:color="auto"/>
              <w:left w:val="single" w:sz="4" w:space="0" w:color="auto"/>
              <w:bottom w:val="single" w:sz="4" w:space="0" w:color="auto"/>
              <w:right w:val="single" w:sz="4" w:space="0" w:color="auto"/>
            </w:tcBorders>
            <w:vAlign w:val="center"/>
          </w:tcPr>
          <w:p w:rsidR="00AC597C" w:rsidRPr="00582EC1" w:rsidRDefault="00AC597C" w:rsidP="00AC597C">
            <w:pPr>
              <w:spacing w:line="360" w:lineRule="auto"/>
              <w:rPr>
                <w:rFonts w:ascii="仿宋_GB2312" w:eastAsia="仿宋_GB2312" w:hAnsi="仿宋"/>
                <w:color w:val="000000"/>
                <w:sz w:val="24"/>
              </w:rPr>
            </w:pPr>
            <w:r w:rsidRPr="00582EC1">
              <w:rPr>
                <w:rFonts w:ascii="仿宋_GB2312" w:eastAsia="仿宋_GB2312" w:hAnsi="仿宋" w:hint="eastAsia"/>
                <w:color w:val="000000"/>
                <w:sz w:val="24"/>
              </w:rPr>
              <w:t>可视化展示是否完成，展示结果是否正确</w:t>
            </w:r>
          </w:p>
          <w:p w:rsidR="00786AE9" w:rsidRPr="00582EC1" w:rsidRDefault="00786AE9" w:rsidP="00AC597C">
            <w:pPr>
              <w:spacing w:line="360" w:lineRule="auto"/>
              <w:rPr>
                <w:rFonts w:ascii="仿宋_GB2312" w:eastAsia="仿宋_GB2312" w:hAnsi="仿宋"/>
                <w:color w:val="000000"/>
                <w:sz w:val="24"/>
              </w:rPr>
            </w:pPr>
            <w:r w:rsidRPr="00582EC1">
              <w:rPr>
                <w:rFonts w:ascii="仿宋_GB2312" w:eastAsia="仿宋_GB2312" w:hAnsi="仿宋" w:hint="eastAsia"/>
                <w:color w:val="000000"/>
                <w:sz w:val="24"/>
              </w:rPr>
              <w:t>数据</w:t>
            </w:r>
            <w:r w:rsidRPr="00582EC1">
              <w:rPr>
                <w:rFonts w:ascii="仿宋_GB2312" w:eastAsia="仿宋_GB2312" w:hAnsi="仿宋"/>
                <w:color w:val="000000"/>
                <w:sz w:val="24"/>
              </w:rPr>
              <w:t>展现是基于</w:t>
            </w:r>
            <w:r w:rsidRPr="00582EC1">
              <w:rPr>
                <w:rFonts w:ascii="仿宋_GB2312" w:eastAsia="仿宋_GB2312" w:hAnsi="仿宋" w:hint="eastAsia"/>
                <w:color w:val="000000"/>
                <w:sz w:val="24"/>
              </w:rPr>
              <w:t>数据分析的</w:t>
            </w:r>
            <w:r w:rsidRPr="00582EC1">
              <w:rPr>
                <w:rFonts w:ascii="仿宋_GB2312" w:eastAsia="仿宋_GB2312" w:hAnsi="仿宋"/>
                <w:color w:val="000000"/>
                <w:sz w:val="24"/>
              </w:rPr>
              <w:t>结果进行展现，通过数据展现能够通过</w:t>
            </w:r>
            <w:r w:rsidRPr="00582EC1">
              <w:rPr>
                <w:rFonts w:ascii="仿宋_GB2312" w:eastAsia="仿宋_GB2312" w:hAnsi="仿宋" w:hint="eastAsia"/>
                <w:color w:val="000000"/>
                <w:sz w:val="24"/>
              </w:rPr>
              <w:t>数据得到</w:t>
            </w:r>
            <w:r w:rsidRPr="00582EC1">
              <w:rPr>
                <w:rFonts w:ascii="仿宋_GB2312" w:eastAsia="仿宋_GB2312" w:hAnsi="仿宋"/>
                <w:color w:val="000000"/>
                <w:sz w:val="24"/>
              </w:rPr>
              <w:t>可以应用</w:t>
            </w:r>
            <w:r w:rsidRPr="00582EC1">
              <w:rPr>
                <w:rFonts w:ascii="仿宋_GB2312" w:eastAsia="仿宋_GB2312" w:hAnsi="仿宋" w:hint="eastAsia"/>
                <w:color w:val="000000"/>
                <w:sz w:val="24"/>
              </w:rPr>
              <w:t>结论</w:t>
            </w:r>
            <w:r w:rsidRPr="00582EC1">
              <w:rPr>
                <w:rFonts w:ascii="仿宋_GB2312" w:eastAsia="仿宋_GB2312" w:hAnsi="仿宋"/>
                <w:color w:val="000000"/>
                <w:sz w:val="24"/>
              </w:rPr>
              <w:t>。</w:t>
            </w:r>
            <w:r w:rsidRPr="00582EC1">
              <w:rPr>
                <w:rFonts w:ascii="仿宋_GB2312" w:eastAsia="仿宋_GB2312" w:hAnsi="仿宋" w:hint="eastAsia"/>
                <w:color w:val="000000"/>
                <w:sz w:val="24"/>
              </w:rPr>
              <w:t>展现</w:t>
            </w:r>
            <w:r w:rsidRPr="00582EC1">
              <w:rPr>
                <w:rFonts w:ascii="仿宋_GB2312" w:eastAsia="仿宋_GB2312" w:hAnsi="仿宋"/>
                <w:color w:val="000000"/>
                <w:sz w:val="24"/>
              </w:rPr>
              <w:t>是对行业数据</w:t>
            </w:r>
            <w:r w:rsidRPr="00582EC1">
              <w:rPr>
                <w:rFonts w:ascii="仿宋_GB2312" w:eastAsia="仿宋_GB2312" w:hAnsi="仿宋" w:hint="eastAsia"/>
                <w:color w:val="000000"/>
                <w:sz w:val="24"/>
              </w:rPr>
              <w:t>的</w:t>
            </w:r>
            <w:r w:rsidRPr="00582EC1">
              <w:rPr>
                <w:rFonts w:ascii="仿宋_GB2312" w:eastAsia="仿宋_GB2312" w:hAnsi="仿宋"/>
                <w:color w:val="000000"/>
                <w:sz w:val="24"/>
              </w:rPr>
              <w:t>理解</w:t>
            </w:r>
            <w:r w:rsidRPr="00582EC1">
              <w:rPr>
                <w:rFonts w:ascii="仿宋_GB2312" w:eastAsia="仿宋_GB2312" w:hAnsi="仿宋" w:hint="eastAsia"/>
                <w:color w:val="000000"/>
                <w:sz w:val="24"/>
              </w:rPr>
              <w:t>和</w:t>
            </w:r>
            <w:r w:rsidRPr="00582EC1">
              <w:rPr>
                <w:rFonts w:ascii="仿宋_GB2312" w:eastAsia="仿宋_GB2312" w:hAnsi="仿宋"/>
                <w:color w:val="000000"/>
                <w:sz w:val="24"/>
              </w:rPr>
              <w:t>以及行业</w:t>
            </w:r>
            <w:r w:rsidRPr="00582EC1">
              <w:rPr>
                <w:rFonts w:ascii="仿宋_GB2312" w:eastAsia="仿宋_GB2312" w:hAnsi="仿宋" w:hint="eastAsia"/>
                <w:color w:val="000000"/>
                <w:sz w:val="24"/>
              </w:rPr>
              <w:t>业务</w:t>
            </w:r>
            <w:r w:rsidRPr="00582EC1">
              <w:rPr>
                <w:rFonts w:ascii="仿宋_GB2312" w:eastAsia="仿宋_GB2312" w:hAnsi="仿宋"/>
                <w:color w:val="000000"/>
                <w:sz w:val="24"/>
              </w:rPr>
              <w:t>应用的理解。</w:t>
            </w:r>
          </w:p>
        </w:tc>
        <w:tc>
          <w:tcPr>
            <w:tcW w:w="832" w:type="dxa"/>
            <w:vMerge/>
            <w:tcBorders>
              <w:left w:val="single" w:sz="4" w:space="0" w:color="auto"/>
              <w:bottom w:val="single" w:sz="4" w:space="0" w:color="auto"/>
              <w:right w:val="single" w:sz="4" w:space="0" w:color="auto"/>
            </w:tcBorders>
            <w:vAlign w:val="center"/>
          </w:tcPr>
          <w:p w:rsidR="00AC597C" w:rsidRPr="00582EC1" w:rsidRDefault="00AC597C" w:rsidP="00AC597C">
            <w:pPr>
              <w:spacing w:line="360" w:lineRule="auto"/>
              <w:jc w:val="center"/>
              <w:rPr>
                <w:rFonts w:ascii="仿宋_GB2312" w:eastAsia="仿宋_GB2312" w:hAnsi="仿宋"/>
                <w:color w:val="000000"/>
                <w:sz w:val="24"/>
              </w:rPr>
            </w:pPr>
          </w:p>
        </w:tc>
      </w:tr>
      <w:tr w:rsidR="003C1AC3" w:rsidRPr="00582EC1" w:rsidTr="00497E35">
        <w:trPr>
          <w:trHeight w:val="354"/>
        </w:trPr>
        <w:tc>
          <w:tcPr>
            <w:tcW w:w="1188" w:type="dxa"/>
            <w:vMerge w:val="restart"/>
            <w:tcBorders>
              <w:left w:val="single" w:sz="4" w:space="0" w:color="auto"/>
              <w:right w:val="single" w:sz="4" w:space="0" w:color="auto"/>
            </w:tcBorders>
            <w:vAlign w:val="center"/>
          </w:tcPr>
          <w:p w:rsidR="00AC597C" w:rsidRPr="00582EC1" w:rsidRDefault="00497E35" w:rsidP="00AC597C">
            <w:pPr>
              <w:rPr>
                <w:rFonts w:ascii="仿宋_GB2312" w:eastAsia="仿宋_GB2312" w:hAnsi="仿宋"/>
                <w:color w:val="000000"/>
                <w:sz w:val="24"/>
              </w:rPr>
            </w:pPr>
            <w:r w:rsidRPr="00582EC1">
              <w:rPr>
                <w:rFonts w:ascii="仿宋_GB2312" w:eastAsia="仿宋_GB2312" w:hAnsi="仿宋"/>
                <w:color w:val="000000"/>
                <w:sz w:val="24"/>
              </w:rPr>
              <w:t>主观部分</w:t>
            </w:r>
          </w:p>
        </w:tc>
        <w:tc>
          <w:tcPr>
            <w:tcW w:w="1897" w:type="dxa"/>
            <w:tcBorders>
              <w:left w:val="single" w:sz="4" w:space="0" w:color="auto"/>
              <w:right w:val="single" w:sz="4" w:space="0" w:color="auto"/>
            </w:tcBorders>
            <w:vAlign w:val="center"/>
          </w:tcPr>
          <w:p w:rsidR="00AC597C" w:rsidRPr="00582EC1" w:rsidRDefault="00AC597C" w:rsidP="00AC597C">
            <w:pPr>
              <w:spacing w:line="360" w:lineRule="auto"/>
              <w:rPr>
                <w:rFonts w:ascii="仿宋_GB2312" w:eastAsia="仿宋_GB2312" w:hAnsi="仿宋"/>
                <w:color w:val="000000"/>
                <w:sz w:val="24"/>
              </w:rPr>
            </w:pPr>
            <w:r w:rsidRPr="00582EC1">
              <w:rPr>
                <w:rFonts w:ascii="仿宋_GB2312" w:eastAsia="仿宋_GB2312" w:hAnsi="仿宋" w:hint="eastAsia"/>
                <w:color w:val="000000"/>
                <w:sz w:val="24"/>
              </w:rPr>
              <w:t>编程</w:t>
            </w:r>
            <w:r w:rsidRPr="00582EC1">
              <w:rPr>
                <w:rFonts w:ascii="仿宋_GB2312" w:eastAsia="仿宋_GB2312" w:hAnsi="仿宋"/>
                <w:color w:val="000000"/>
                <w:sz w:val="24"/>
              </w:rPr>
              <w:t>试题</w:t>
            </w:r>
          </w:p>
        </w:tc>
        <w:tc>
          <w:tcPr>
            <w:tcW w:w="4583" w:type="dxa"/>
            <w:tcBorders>
              <w:top w:val="single" w:sz="4" w:space="0" w:color="auto"/>
              <w:left w:val="single" w:sz="4" w:space="0" w:color="auto"/>
              <w:bottom w:val="single" w:sz="4" w:space="0" w:color="auto"/>
              <w:right w:val="single" w:sz="4" w:space="0" w:color="auto"/>
            </w:tcBorders>
            <w:vAlign w:val="center"/>
          </w:tcPr>
          <w:p w:rsidR="00AC597C" w:rsidRPr="00582EC1" w:rsidRDefault="00AC597C" w:rsidP="00AC597C">
            <w:pPr>
              <w:spacing w:line="360" w:lineRule="auto"/>
              <w:rPr>
                <w:rFonts w:ascii="仿宋_GB2312" w:eastAsia="仿宋_GB2312" w:hAnsi="仿宋"/>
                <w:color w:val="000000"/>
                <w:sz w:val="24"/>
              </w:rPr>
            </w:pPr>
            <w:r w:rsidRPr="00582EC1">
              <w:rPr>
                <w:rFonts w:ascii="仿宋_GB2312" w:eastAsia="仿宋_GB2312" w:hAnsi="仿宋" w:hint="eastAsia"/>
                <w:color w:val="000000"/>
                <w:sz w:val="24"/>
              </w:rPr>
              <w:t>根据</w:t>
            </w:r>
            <w:r w:rsidRPr="00582EC1">
              <w:rPr>
                <w:rFonts w:ascii="仿宋_GB2312" w:eastAsia="仿宋_GB2312" w:hAnsi="仿宋"/>
                <w:color w:val="000000"/>
                <w:sz w:val="24"/>
              </w:rPr>
              <w:t>试题要求完成数据</w:t>
            </w:r>
            <w:r w:rsidRPr="00582EC1">
              <w:rPr>
                <w:rFonts w:ascii="仿宋_GB2312" w:eastAsia="仿宋_GB2312" w:hAnsi="仿宋" w:hint="eastAsia"/>
                <w:color w:val="000000"/>
                <w:sz w:val="24"/>
              </w:rPr>
              <w:t>抓取</w:t>
            </w:r>
            <w:r w:rsidRPr="00582EC1">
              <w:rPr>
                <w:rFonts w:ascii="仿宋_GB2312" w:eastAsia="仿宋_GB2312" w:hAnsi="仿宋"/>
                <w:color w:val="000000"/>
                <w:sz w:val="24"/>
              </w:rPr>
              <w:t>、分析、展现等应用</w:t>
            </w:r>
            <w:r w:rsidR="00786AE9" w:rsidRPr="00582EC1">
              <w:rPr>
                <w:rFonts w:ascii="仿宋_GB2312" w:eastAsia="仿宋_GB2312" w:hAnsi="仿宋" w:hint="eastAsia"/>
                <w:color w:val="000000"/>
                <w:sz w:val="24"/>
              </w:rPr>
              <w:t>，</w:t>
            </w:r>
            <w:r w:rsidR="00786AE9" w:rsidRPr="00582EC1">
              <w:rPr>
                <w:rFonts w:ascii="仿宋_GB2312" w:eastAsia="仿宋_GB2312" w:hAnsi="仿宋"/>
                <w:color w:val="000000"/>
                <w:sz w:val="24"/>
              </w:rPr>
              <w:t>考察参赛选手的动手实操能力。</w:t>
            </w:r>
          </w:p>
        </w:tc>
        <w:tc>
          <w:tcPr>
            <w:tcW w:w="832" w:type="dxa"/>
            <w:tcBorders>
              <w:left w:val="single" w:sz="4" w:space="0" w:color="auto"/>
              <w:bottom w:val="single" w:sz="4" w:space="0" w:color="auto"/>
              <w:right w:val="single" w:sz="4" w:space="0" w:color="auto"/>
            </w:tcBorders>
            <w:vAlign w:val="center"/>
          </w:tcPr>
          <w:p w:rsidR="00AC597C" w:rsidRPr="00582EC1" w:rsidRDefault="00AC597C" w:rsidP="00AC597C">
            <w:pPr>
              <w:spacing w:line="360" w:lineRule="auto"/>
              <w:jc w:val="center"/>
              <w:rPr>
                <w:rFonts w:ascii="仿宋_GB2312" w:eastAsia="仿宋_GB2312" w:hAnsi="仿宋"/>
                <w:color w:val="000000"/>
                <w:sz w:val="24"/>
              </w:rPr>
            </w:pPr>
            <w:r w:rsidRPr="00582EC1">
              <w:rPr>
                <w:rFonts w:ascii="仿宋_GB2312" w:eastAsia="仿宋_GB2312" w:hAnsi="仿宋" w:hint="eastAsia"/>
                <w:color w:val="000000"/>
                <w:sz w:val="24"/>
              </w:rPr>
              <w:t>10</w:t>
            </w:r>
          </w:p>
        </w:tc>
      </w:tr>
      <w:tr w:rsidR="003C1AC3" w:rsidRPr="00582EC1" w:rsidTr="003F28F4">
        <w:trPr>
          <w:trHeight w:val="354"/>
        </w:trPr>
        <w:tc>
          <w:tcPr>
            <w:tcW w:w="1188" w:type="dxa"/>
            <w:vMerge/>
            <w:tcBorders>
              <w:left w:val="single" w:sz="4" w:space="0" w:color="auto"/>
              <w:right w:val="single" w:sz="4" w:space="0" w:color="auto"/>
            </w:tcBorders>
            <w:vAlign w:val="center"/>
          </w:tcPr>
          <w:p w:rsidR="00AC597C" w:rsidRPr="00582EC1" w:rsidRDefault="00AC597C" w:rsidP="00AC597C">
            <w:pPr>
              <w:rPr>
                <w:rFonts w:ascii="仿宋_GB2312" w:eastAsia="仿宋_GB2312" w:hAnsi="仿宋"/>
                <w:color w:val="000000"/>
                <w:sz w:val="24"/>
              </w:rPr>
            </w:pPr>
          </w:p>
        </w:tc>
        <w:tc>
          <w:tcPr>
            <w:tcW w:w="6480" w:type="dxa"/>
            <w:gridSpan w:val="2"/>
            <w:tcBorders>
              <w:top w:val="single" w:sz="4" w:space="0" w:color="auto"/>
              <w:left w:val="single" w:sz="4" w:space="0" w:color="auto"/>
              <w:bottom w:val="single" w:sz="4" w:space="0" w:color="auto"/>
              <w:right w:val="single" w:sz="4" w:space="0" w:color="auto"/>
            </w:tcBorders>
            <w:vAlign w:val="center"/>
          </w:tcPr>
          <w:p w:rsidR="00AC597C" w:rsidRPr="00582EC1" w:rsidRDefault="00AC597C" w:rsidP="00AC597C">
            <w:pPr>
              <w:spacing w:line="360" w:lineRule="auto"/>
              <w:rPr>
                <w:rFonts w:ascii="仿宋_GB2312" w:eastAsia="仿宋_GB2312" w:hAnsi="仿宋"/>
                <w:color w:val="000000"/>
                <w:sz w:val="24"/>
              </w:rPr>
            </w:pPr>
            <w:r w:rsidRPr="00582EC1">
              <w:rPr>
                <w:rFonts w:ascii="仿宋_GB2312" w:eastAsia="仿宋_GB2312" w:hAnsi="仿宋" w:hint="eastAsia"/>
                <w:color w:val="000000"/>
                <w:sz w:val="24"/>
              </w:rPr>
              <w:t>编写提交数据分析报告，按照文档规范编写文档，贴近业务需求等</w:t>
            </w:r>
            <w:r w:rsidR="00786AE9" w:rsidRPr="00582EC1">
              <w:rPr>
                <w:rFonts w:ascii="仿宋_GB2312" w:eastAsia="仿宋_GB2312" w:hAnsi="仿宋" w:hint="eastAsia"/>
                <w:color w:val="000000"/>
                <w:sz w:val="24"/>
              </w:rPr>
              <w:t>，</w:t>
            </w:r>
            <w:r w:rsidR="00786AE9" w:rsidRPr="00582EC1">
              <w:rPr>
                <w:rFonts w:ascii="仿宋_GB2312" w:eastAsia="仿宋_GB2312" w:hAnsi="仿宋"/>
                <w:color w:val="000000"/>
                <w:sz w:val="24"/>
              </w:rPr>
              <w:t>通过分析提供的数据，并对数据进行分析，展现，提出结论，</w:t>
            </w:r>
            <w:r w:rsidR="00786AE9" w:rsidRPr="00582EC1">
              <w:rPr>
                <w:rFonts w:ascii="仿宋_GB2312" w:eastAsia="仿宋_GB2312" w:hAnsi="仿宋" w:hint="eastAsia"/>
                <w:color w:val="000000"/>
                <w:sz w:val="24"/>
              </w:rPr>
              <w:t>考察</w:t>
            </w:r>
            <w:r w:rsidR="00786AE9" w:rsidRPr="00582EC1">
              <w:rPr>
                <w:rFonts w:ascii="仿宋_GB2312" w:eastAsia="仿宋_GB2312" w:hAnsi="仿宋"/>
                <w:color w:val="000000"/>
                <w:sz w:val="24"/>
              </w:rPr>
              <w:t>选手的</w:t>
            </w:r>
            <w:r w:rsidR="00786AE9" w:rsidRPr="00582EC1">
              <w:rPr>
                <w:rFonts w:ascii="仿宋_GB2312" w:eastAsia="仿宋_GB2312" w:hAnsi="仿宋" w:hint="eastAsia"/>
                <w:color w:val="000000"/>
                <w:sz w:val="24"/>
              </w:rPr>
              <w:t>综合</w:t>
            </w:r>
            <w:r w:rsidR="00786AE9" w:rsidRPr="00582EC1">
              <w:rPr>
                <w:rFonts w:ascii="仿宋_GB2312" w:eastAsia="仿宋_GB2312" w:hAnsi="仿宋"/>
                <w:color w:val="000000"/>
                <w:sz w:val="24"/>
              </w:rPr>
              <w:t>分析、对</w:t>
            </w:r>
            <w:r w:rsidR="00786AE9" w:rsidRPr="00582EC1">
              <w:rPr>
                <w:rFonts w:ascii="仿宋_GB2312" w:eastAsia="仿宋_GB2312" w:hAnsi="仿宋" w:hint="eastAsia"/>
                <w:color w:val="000000"/>
                <w:sz w:val="24"/>
              </w:rPr>
              <w:t>应用</w:t>
            </w:r>
            <w:r w:rsidR="00786AE9" w:rsidRPr="00582EC1">
              <w:rPr>
                <w:rFonts w:ascii="仿宋_GB2312" w:eastAsia="仿宋_GB2312" w:hAnsi="仿宋"/>
                <w:color w:val="000000"/>
                <w:sz w:val="24"/>
              </w:rPr>
              <w:t>行业的业务和数据的理解与分析</w:t>
            </w:r>
            <w:r w:rsidR="00786AE9" w:rsidRPr="00582EC1">
              <w:rPr>
                <w:rFonts w:ascii="仿宋_GB2312" w:eastAsia="仿宋_GB2312" w:hAnsi="仿宋" w:hint="eastAsia"/>
                <w:color w:val="000000"/>
                <w:sz w:val="24"/>
              </w:rPr>
              <w:t>能力</w:t>
            </w:r>
            <w:r w:rsidR="00786AE9" w:rsidRPr="00582EC1">
              <w:rPr>
                <w:rFonts w:ascii="仿宋_GB2312" w:eastAsia="仿宋_GB2312" w:hAnsi="仿宋"/>
                <w:color w:val="000000"/>
                <w:sz w:val="24"/>
              </w:rPr>
              <w:t>。</w:t>
            </w:r>
          </w:p>
        </w:tc>
        <w:tc>
          <w:tcPr>
            <w:tcW w:w="832" w:type="dxa"/>
            <w:tcBorders>
              <w:top w:val="single" w:sz="4" w:space="0" w:color="auto"/>
              <w:left w:val="single" w:sz="4" w:space="0" w:color="auto"/>
              <w:right w:val="single" w:sz="4" w:space="0" w:color="auto"/>
            </w:tcBorders>
            <w:vAlign w:val="center"/>
          </w:tcPr>
          <w:p w:rsidR="00AC597C" w:rsidRPr="00582EC1" w:rsidRDefault="00AC597C" w:rsidP="00AC597C">
            <w:pPr>
              <w:spacing w:line="360" w:lineRule="auto"/>
              <w:jc w:val="center"/>
              <w:rPr>
                <w:rFonts w:ascii="仿宋_GB2312" w:eastAsia="仿宋_GB2312" w:hAnsi="仿宋"/>
                <w:color w:val="000000"/>
                <w:sz w:val="24"/>
              </w:rPr>
            </w:pPr>
            <w:r w:rsidRPr="00582EC1">
              <w:rPr>
                <w:rFonts w:ascii="仿宋_GB2312" w:eastAsia="仿宋_GB2312" w:hAnsi="仿宋" w:hint="eastAsia"/>
                <w:color w:val="000000"/>
                <w:sz w:val="24"/>
              </w:rPr>
              <w:t>30</w:t>
            </w:r>
          </w:p>
        </w:tc>
      </w:tr>
      <w:tr w:rsidR="003C1AC3" w:rsidRPr="00582EC1" w:rsidTr="003F28F4">
        <w:trPr>
          <w:trHeight w:val="354"/>
        </w:trPr>
        <w:tc>
          <w:tcPr>
            <w:tcW w:w="1188" w:type="dxa"/>
            <w:vMerge/>
            <w:tcBorders>
              <w:left w:val="single" w:sz="4" w:space="0" w:color="auto"/>
              <w:bottom w:val="single" w:sz="4" w:space="0" w:color="auto"/>
              <w:right w:val="single" w:sz="4" w:space="0" w:color="auto"/>
            </w:tcBorders>
            <w:vAlign w:val="center"/>
          </w:tcPr>
          <w:p w:rsidR="00AC597C" w:rsidRPr="00582EC1" w:rsidRDefault="00AC597C" w:rsidP="00AC597C">
            <w:pPr>
              <w:rPr>
                <w:rFonts w:ascii="仿宋_GB2312" w:eastAsia="仿宋_GB2312" w:hAnsi="仿宋"/>
                <w:color w:val="000000"/>
                <w:sz w:val="24"/>
              </w:rPr>
            </w:pPr>
          </w:p>
        </w:tc>
        <w:tc>
          <w:tcPr>
            <w:tcW w:w="6480" w:type="dxa"/>
            <w:gridSpan w:val="2"/>
            <w:tcBorders>
              <w:top w:val="single" w:sz="4" w:space="0" w:color="auto"/>
              <w:left w:val="single" w:sz="4" w:space="0" w:color="auto"/>
              <w:bottom w:val="single" w:sz="4" w:space="0" w:color="auto"/>
              <w:right w:val="single" w:sz="4" w:space="0" w:color="auto"/>
            </w:tcBorders>
            <w:vAlign w:val="center"/>
          </w:tcPr>
          <w:p w:rsidR="00AC597C" w:rsidRPr="00582EC1" w:rsidRDefault="00497E35" w:rsidP="00497E35">
            <w:pPr>
              <w:spacing w:line="360" w:lineRule="auto"/>
              <w:rPr>
                <w:rFonts w:ascii="仿宋_GB2312" w:eastAsia="仿宋_GB2312" w:hAnsi="仿宋"/>
                <w:color w:val="000000"/>
                <w:sz w:val="24"/>
              </w:rPr>
            </w:pPr>
            <w:r w:rsidRPr="00582EC1">
              <w:rPr>
                <w:rFonts w:ascii="仿宋_GB2312" w:eastAsia="仿宋_GB2312" w:hAnsi="仿宋" w:hint="eastAsia"/>
                <w:color w:val="000000"/>
                <w:sz w:val="24"/>
              </w:rPr>
              <w:t>职业素养：</w:t>
            </w:r>
            <w:r w:rsidR="00AC597C" w:rsidRPr="00582EC1">
              <w:rPr>
                <w:rFonts w:ascii="仿宋_GB2312" w:eastAsia="仿宋_GB2312" w:hAnsi="仿宋" w:hint="eastAsia"/>
                <w:color w:val="000000"/>
                <w:sz w:val="24"/>
              </w:rPr>
              <w:t>团队分工明确合理、操作规范、文明竞赛</w:t>
            </w:r>
          </w:p>
        </w:tc>
        <w:tc>
          <w:tcPr>
            <w:tcW w:w="832" w:type="dxa"/>
            <w:tcBorders>
              <w:left w:val="single" w:sz="4" w:space="0" w:color="auto"/>
              <w:bottom w:val="single" w:sz="4" w:space="0" w:color="auto"/>
              <w:right w:val="single" w:sz="4" w:space="0" w:color="auto"/>
            </w:tcBorders>
            <w:vAlign w:val="center"/>
          </w:tcPr>
          <w:p w:rsidR="00AC597C" w:rsidRPr="00582EC1" w:rsidRDefault="00AC597C" w:rsidP="00AC597C">
            <w:pPr>
              <w:spacing w:line="360" w:lineRule="auto"/>
              <w:jc w:val="center"/>
              <w:rPr>
                <w:rFonts w:ascii="仿宋_GB2312" w:eastAsia="仿宋_GB2312" w:hAnsi="仿宋"/>
                <w:color w:val="000000"/>
                <w:sz w:val="24"/>
              </w:rPr>
            </w:pPr>
            <w:r w:rsidRPr="00582EC1">
              <w:rPr>
                <w:rFonts w:ascii="仿宋_GB2312" w:eastAsia="仿宋_GB2312" w:hAnsi="仿宋" w:hint="eastAsia"/>
                <w:color w:val="000000"/>
                <w:sz w:val="24"/>
              </w:rPr>
              <w:t>5</w:t>
            </w:r>
          </w:p>
        </w:tc>
      </w:tr>
    </w:tbl>
    <w:p w:rsidR="00AC597C" w:rsidRPr="00582EC1" w:rsidRDefault="00AC597C" w:rsidP="00AC597C">
      <w:pPr>
        <w:rPr>
          <w:color w:val="000000"/>
          <w:lang/>
        </w:rPr>
      </w:pPr>
    </w:p>
    <w:p w:rsidR="00531BF7" w:rsidRPr="00582EC1" w:rsidRDefault="00531BF7" w:rsidP="007A2F46">
      <w:pPr>
        <w:pStyle w:val="1"/>
        <w:rPr>
          <w:rFonts w:ascii="仿宋" w:eastAsia="仿宋" w:hAnsi="仿宋"/>
          <w:color w:val="000000"/>
          <w:sz w:val="28"/>
          <w:szCs w:val="28"/>
        </w:rPr>
      </w:pPr>
      <w:proofErr w:type="spellStart"/>
      <w:r w:rsidRPr="00582EC1">
        <w:rPr>
          <w:rFonts w:ascii="仿宋" w:eastAsia="仿宋" w:hAnsi="仿宋" w:hint="eastAsia"/>
          <w:color w:val="000000"/>
          <w:sz w:val="28"/>
          <w:szCs w:val="28"/>
        </w:rPr>
        <w:lastRenderedPageBreak/>
        <w:t>四、竞赛方式</w:t>
      </w:r>
      <w:bookmarkEnd w:id="3"/>
      <w:proofErr w:type="spellEnd"/>
    </w:p>
    <w:p w:rsidR="00B360BE" w:rsidRPr="00582EC1" w:rsidRDefault="00C1394E" w:rsidP="00B13133">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1.本赛项为团体赛，以院校为单位组队参赛，不得跨校组队</w:t>
      </w:r>
      <w:r w:rsidR="001E351B" w:rsidRPr="00582EC1">
        <w:rPr>
          <w:rFonts w:ascii="仿宋_GB2312" w:eastAsia="仿宋_GB2312" w:hAnsi="仿宋" w:hint="eastAsia"/>
          <w:color w:val="000000"/>
          <w:sz w:val="24"/>
          <w:szCs w:val="28"/>
        </w:rPr>
        <w:t>，每个学校最多有</w:t>
      </w:r>
      <w:r w:rsidR="00790DB9" w:rsidRPr="00582EC1">
        <w:rPr>
          <w:rFonts w:ascii="仿宋_GB2312" w:eastAsia="仿宋_GB2312" w:hAnsi="仿宋" w:hint="eastAsia"/>
          <w:color w:val="000000"/>
          <w:sz w:val="24"/>
          <w:szCs w:val="28"/>
        </w:rPr>
        <w:t>1</w:t>
      </w:r>
      <w:r w:rsidR="001E351B" w:rsidRPr="00582EC1">
        <w:rPr>
          <w:rFonts w:ascii="仿宋_GB2312" w:eastAsia="仿宋_GB2312" w:hAnsi="仿宋" w:hint="eastAsia"/>
          <w:color w:val="000000"/>
          <w:sz w:val="24"/>
          <w:szCs w:val="28"/>
        </w:rPr>
        <w:t>个队伍参赛</w:t>
      </w:r>
      <w:r w:rsidRPr="00582EC1">
        <w:rPr>
          <w:rFonts w:ascii="仿宋_GB2312" w:eastAsia="仿宋_GB2312" w:hAnsi="仿宋" w:hint="eastAsia"/>
          <w:color w:val="000000"/>
          <w:sz w:val="24"/>
          <w:szCs w:val="28"/>
        </w:rPr>
        <w:t>。每支参赛队由</w:t>
      </w:r>
      <w:r w:rsidR="00EB67B4" w:rsidRPr="00582EC1">
        <w:rPr>
          <w:rFonts w:ascii="仿宋_GB2312" w:eastAsia="仿宋_GB2312" w:hAnsi="仿宋" w:hint="eastAsia"/>
          <w:color w:val="000000"/>
          <w:sz w:val="24"/>
          <w:szCs w:val="28"/>
        </w:rPr>
        <w:t>3</w:t>
      </w:r>
      <w:r w:rsidRPr="00582EC1">
        <w:rPr>
          <w:rFonts w:ascii="仿宋_GB2312" w:eastAsia="仿宋_GB2312" w:hAnsi="仿宋" w:hint="eastAsia"/>
          <w:color w:val="000000"/>
          <w:sz w:val="24"/>
          <w:szCs w:val="28"/>
        </w:rPr>
        <w:t>名参赛选手组成</w:t>
      </w:r>
      <w:r w:rsidR="00B360BE" w:rsidRPr="00582EC1">
        <w:rPr>
          <w:rFonts w:ascii="仿宋_GB2312" w:eastAsia="仿宋_GB2312" w:hAnsi="仿宋" w:hint="eastAsia"/>
          <w:color w:val="000000"/>
          <w:sz w:val="24"/>
          <w:szCs w:val="28"/>
        </w:rPr>
        <w:t>（设场上队长</w:t>
      </w:r>
      <w:r w:rsidR="00B360BE" w:rsidRPr="00582EC1">
        <w:rPr>
          <w:rFonts w:ascii="仿宋_GB2312" w:eastAsia="仿宋_GB2312" w:hAnsi="仿宋"/>
          <w:color w:val="000000"/>
          <w:sz w:val="24"/>
          <w:szCs w:val="28"/>
        </w:rPr>
        <w:t>1</w:t>
      </w:r>
      <w:r w:rsidR="00B360BE" w:rsidRPr="00582EC1">
        <w:rPr>
          <w:rFonts w:ascii="仿宋_GB2312" w:eastAsia="仿宋_GB2312" w:hAnsi="仿宋" w:hint="eastAsia"/>
          <w:color w:val="000000"/>
          <w:sz w:val="24"/>
          <w:szCs w:val="28"/>
        </w:rPr>
        <w:t>名）</w:t>
      </w:r>
      <w:r w:rsidR="00B13133" w:rsidRPr="00582EC1">
        <w:rPr>
          <w:rFonts w:ascii="仿宋_GB2312" w:eastAsia="仿宋_GB2312" w:hAnsi="仿宋" w:hint="eastAsia"/>
          <w:color w:val="000000"/>
          <w:sz w:val="24"/>
          <w:szCs w:val="28"/>
        </w:rPr>
        <w:t>。</w:t>
      </w:r>
      <w:r w:rsidR="00B360BE" w:rsidRPr="00582EC1">
        <w:rPr>
          <w:rFonts w:ascii="仿宋_GB2312" w:eastAsia="仿宋_GB2312" w:hAnsi="仿宋" w:hint="eastAsia"/>
          <w:color w:val="000000"/>
          <w:sz w:val="24"/>
          <w:szCs w:val="28"/>
        </w:rPr>
        <w:t>参赛选手在现场根据给定的竞赛任务书，在</w:t>
      </w:r>
      <w:r w:rsidR="00F14323" w:rsidRPr="00582EC1">
        <w:rPr>
          <w:rFonts w:ascii="仿宋_GB2312" w:eastAsia="仿宋_GB2312" w:hAnsi="仿宋" w:hint="eastAsia"/>
          <w:color w:val="000000"/>
          <w:sz w:val="24"/>
          <w:szCs w:val="28"/>
        </w:rPr>
        <w:t>4</w:t>
      </w:r>
      <w:r w:rsidR="00B360BE" w:rsidRPr="00582EC1">
        <w:rPr>
          <w:rFonts w:ascii="仿宋_GB2312" w:eastAsia="仿宋_GB2312" w:hAnsi="仿宋" w:hint="eastAsia"/>
          <w:color w:val="000000"/>
          <w:sz w:val="24"/>
          <w:szCs w:val="28"/>
        </w:rPr>
        <w:t>个小时内，相互配合</w:t>
      </w:r>
      <w:r w:rsidRPr="00582EC1">
        <w:rPr>
          <w:rFonts w:ascii="仿宋_GB2312" w:eastAsia="仿宋_GB2312" w:hAnsi="仿宋" w:hint="eastAsia"/>
          <w:color w:val="000000"/>
          <w:sz w:val="24"/>
          <w:szCs w:val="28"/>
        </w:rPr>
        <w:t>共同完成竞赛任务。</w:t>
      </w:r>
    </w:p>
    <w:p w:rsidR="00C1394E" w:rsidRPr="00582EC1" w:rsidRDefault="00C1394E"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2</w:t>
      </w:r>
      <w:r w:rsidR="00B975F7" w:rsidRPr="00582EC1">
        <w:rPr>
          <w:rFonts w:ascii="仿宋_GB2312" w:eastAsia="仿宋_GB2312" w:hAnsi="仿宋" w:hint="eastAsia"/>
          <w:color w:val="000000"/>
          <w:sz w:val="24"/>
          <w:szCs w:val="28"/>
        </w:rPr>
        <w:t>.</w:t>
      </w:r>
      <w:r w:rsidRPr="00582EC1">
        <w:rPr>
          <w:rFonts w:ascii="仿宋_GB2312" w:eastAsia="仿宋_GB2312" w:hAnsi="仿宋" w:hint="eastAsia"/>
          <w:color w:val="000000"/>
          <w:sz w:val="24"/>
          <w:szCs w:val="28"/>
        </w:rPr>
        <w:t>每支参赛队可配1～2</w:t>
      </w:r>
      <w:r w:rsidR="00F97394" w:rsidRPr="00582EC1">
        <w:rPr>
          <w:rFonts w:ascii="仿宋_GB2312" w:eastAsia="仿宋_GB2312" w:hAnsi="仿宋" w:hint="eastAsia"/>
          <w:color w:val="000000"/>
          <w:sz w:val="24"/>
          <w:szCs w:val="28"/>
        </w:rPr>
        <w:t>名指导教师</w:t>
      </w:r>
      <w:r w:rsidR="005933E9" w:rsidRPr="00582EC1">
        <w:rPr>
          <w:rFonts w:ascii="仿宋_GB2312" w:eastAsia="仿宋_GB2312" w:hAnsi="仿宋" w:hint="eastAsia"/>
          <w:color w:val="000000"/>
          <w:sz w:val="24"/>
          <w:szCs w:val="28"/>
        </w:rPr>
        <w:t>。</w:t>
      </w:r>
      <w:r w:rsidRPr="00582EC1">
        <w:rPr>
          <w:rFonts w:ascii="仿宋_GB2312" w:eastAsia="仿宋_GB2312" w:hAnsi="仿宋" w:hint="eastAsia"/>
          <w:color w:val="000000"/>
          <w:sz w:val="24"/>
          <w:szCs w:val="28"/>
        </w:rPr>
        <w:t>但在比赛期间指导教师不允许进入竞赛</w:t>
      </w:r>
      <w:r w:rsidR="00AB13B3" w:rsidRPr="00582EC1">
        <w:rPr>
          <w:rFonts w:ascii="仿宋_GB2312" w:eastAsia="仿宋_GB2312" w:hAnsi="仿宋" w:hint="eastAsia"/>
          <w:color w:val="000000"/>
          <w:sz w:val="24"/>
          <w:szCs w:val="28"/>
        </w:rPr>
        <w:t>场地</w:t>
      </w:r>
      <w:r w:rsidRPr="00582EC1">
        <w:rPr>
          <w:rFonts w:ascii="仿宋_GB2312" w:eastAsia="仿宋_GB2312" w:hAnsi="仿宋" w:hint="eastAsia"/>
          <w:color w:val="000000"/>
          <w:sz w:val="24"/>
          <w:szCs w:val="28"/>
        </w:rPr>
        <w:t>进行现场指导或在赛场外通过通信设备进行远程指导。</w:t>
      </w:r>
    </w:p>
    <w:p w:rsidR="00C1394E" w:rsidRPr="00582EC1" w:rsidRDefault="00C1394E"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3</w:t>
      </w:r>
      <w:r w:rsidR="00B975F7" w:rsidRPr="00582EC1">
        <w:rPr>
          <w:rFonts w:ascii="仿宋_GB2312" w:eastAsia="仿宋_GB2312" w:hAnsi="仿宋" w:hint="eastAsia"/>
          <w:color w:val="000000"/>
          <w:sz w:val="24"/>
          <w:szCs w:val="28"/>
        </w:rPr>
        <w:t>.</w:t>
      </w:r>
      <w:r w:rsidRPr="00582EC1">
        <w:rPr>
          <w:rFonts w:ascii="仿宋_GB2312" w:eastAsia="仿宋_GB2312" w:hAnsi="仿宋" w:hint="eastAsia"/>
          <w:color w:val="000000"/>
          <w:sz w:val="24"/>
          <w:szCs w:val="28"/>
        </w:rPr>
        <w:t>报名截止后，各支参赛队不再允许临时更改由报名时确定的选手名单和指导教师名单，若在竞赛时发现有这种行为的组委会将直接取消其比赛资格。</w:t>
      </w:r>
    </w:p>
    <w:p w:rsidR="001E351B" w:rsidRPr="00582EC1" w:rsidRDefault="001E351B" w:rsidP="001E351B">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4.</w:t>
      </w:r>
      <w:r w:rsidR="00B13133" w:rsidRPr="00582EC1">
        <w:rPr>
          <w:rFonts w:ascii="仿宋_GB2312" w:eastAsia="仿宋_GB2312" w:hAnsi="仿宋" w:hint="eastAsia"/>
          <w:color w:val="000000"/>
          <w:sz w:val="24"/>
          <w:szCs w:val="28"/>
        </w:rPr>
        <w:t xml:space="preserve"> 每个队伍每人配备一台</w:t>
      </w:r>
      <w:r w:rsidR="00B13133" w:rsidRPr="00582EC1">
        <w:rPr>
          <w:rFonts w:ascii="仿宋_GB2312" w:eastAsia="仿宋_GB2312" w:hAnsi="仿宋"/>
          <w:color w:val="000000"/>
          <w:sz w:val="24"/>
          <w:szCs w:val="28"/>
        </w:rPr>
        <w:t>PC</w:t>
      </w:r>
      <w:r w:rsidR="000D2D1A" w:rsidRPr="00582EC1">
        <w:rPr>
          <w:rFonts w:ascii="仿宋_GB2312" w:eastAsia="仿宋_GB2312" w:hAnsi="仿宋" w:hint="eastAsia"/>
          <w:color w:val="000000"/>
          <w:sz w:val="24"/>
          <w:szCs w:val="28"/>
        </w:rPr>
        <w:t>，</w:t>
      </w:r>
      <w:r w:rsidR="00F14323" w:rsidRPr="00582EC1">
        <w:rPr>
          <w:rFonts w:ascii="仿宋_GB2312" w:eastAsia="仿宋_GB2312" w:hAnsi="仿宋" w:hint="eastAsia"/>
          <w:color w:val="000000"/>
          <w:sz w:val="24"/>
          <w:szCs w:val="28"/>
        </w:rPr>
        <w:t>现场所有竞赛队伍共享使用位于服务器上的</w:t>
      </w:r>
      <w:r w:rsidR="003F28F4" w:rsidRPr="00582EC1">
        <w:rPr>
          <w:rFonts w:ascii="仿宋_GB2312" w:eastAsia="仿宋_GB2312" w:hAnsi="仿宋" w:hint="eastAsia"/>
          <w:color w:val="000000"/>
          <w:sz w:val="24"/>
          <w:szCs w:val="28"/>
        </w:rPr>
        <w:t>大数据实</w:t>
      </w:r>
      <w:proofErr w:type="gramStart"/>
      <w:r w:rsidR="003F28F4" w:rsidRPr="00582EC1">
        <w:rPr>
          <w:rFonts w:ascii="仿宋_GB2312" w:eastAsia="仿宋_GB2312" w:hAnsi="仿宋" w:hint="eastAsia"/>
          <w:color w:val="000000"/>
          <w:sz w:val="24"/>
          <w:szCs w:val="28"/>
        </w:rPr>
        <w:t>训</w:t>
      </w:r>
      <w:proofErr w:type="gramEnd"/>
      <w:r w:rsidR="00F14323" w:rsidRPr="00582EC1">
        <w:rPr>
          <w:rFonts w:ascii="仿宋_GB2312" w:eastAsia="仿宋_GB2312" w:hAnsi="仿宋" w:hint="eastAsia"/>
          <w:color w:val="000000"/>
          <w:sz w:val="24"/>
          <w:szCs w:val="28"/>
        </w:rPr>
        <w:t>管理</w:t>
      </w:r>
      <w:r w:rsidR="00B13133" w:rsidRPr="00582EC1">
        <w:rPr>
          <w:rFonts w:ascii="仿宋_GB2312" w:eastAsia="仿宋_GB2312" w:hAnsi="仿宋" w:hint="eastAsia"/>
          <w:color w:val="000000"/>
          <w:sz w:val="24"/>
          <w:szCs w:val="28"/>
        </w:rPr>
        <w:t>系统。</w:t>
      </w:r>
    </w:p>
    <w:p w:rsidR="001E351B" w:rsidRPr="00582EC1" w:rsidRDefault="00C96FF1" w:rsidP="00583ED5">
      <w:pPr>
        <w:pStyle w:val="a4"/>
        <w:snapToGrid w:val="0"/>
        <w:spacing w:line="360" w:lineRule="auto"/>
        <w:ind w:firstLineChars="0"/>
        <w:rPr>
          <w:rFonts w:ascii="仿宋_GB2312" w:eastAsia="仿宋_GB2312" w:hAnsi="仿宋" w:cs="Times New Roman"/>
          <w:color w:val="000000"/>
          <w:sz w:val="24"/>
          <w:szCs w:val="28"/>
        </w:rPr>
      </w:pPr>
      <w:r w:rsidRPr="00582EC1">
        <w:rPr>
          <w:rFonts w:ascii="仿宋_GB2312" w:eastAsia="仿宋_GB2312" w:hAnsi="仿宋" w:cs="Times New Roman" w:hint="eastAsia"/>
          <w:color w:val="000000"/>
          <w:sz w:val="24"/>
          <w:szCs w:val="28"/>
        </w:rPr>
        <w:t>5</w:t>
      </w:r>
      <w:r w:rsidR="001E351B" w:rsidRPr="00582EC1">
        <w:rPr>
          <w:rFonts w:ascii="仿宋_GB2312" w:eastAsia="仿宋_GB2312" w:hAnsi="仿宋" w:cs="Times New Roman" w:hint="eastAsia"/>
          <w:color w:val="000000"/>
          <w:sz w:val="24"/>
          <w:szCs w:val="28"/>
        </w:rPr>
        <w:t>.竞赛统一规定所需的硬件、软件和辅助工具的规格，确保竞赛平台统一</w:t>
      </w:r>
      <w:r w:rsidR="00583ED5" w:rsidRPr="00582EC1">
        <w:rPr>
          <w:rFonts w:ascii="仿宋_GB2312" w:eastAsia="仿宋_GB2312" w:hAnsi="仿宋" w:cs="Times New Roman" w:hint="eastAsia"/>
          <w:color w:val="000000"/>
          <w:sz w:val="24"/>
          <w:szCs w:val="28"/>
        </w:rPr>
        <w:t>。</w:t>
      </w:r>
    </w:p>
    <w:p w:rsidR="00531BF7" w:rsidRPr="00582EC1" w:rsidRDefault="00BE0663" w:rsidP="007A2F46">
      <w:pPr>
        <w:pStyle w:val="1"/>
        <w:rPr>
          <w:rFonts w:ascii="仿宋" w:eastAsia="仿宋" w:hAnsi="仿宋"/>
          <w:color w:val="000000"/>
          <w:sz w:val="28"/>
          <w:szCs w:val="28"/>
        </w:rPr>
      </w:pPr>
      <w:bookmarkStart w:id="4" w:name="_Toc385452206"/>
      <w:proofErr w:type="spellStart"/>
      <w:r w:rsidRPr="00582EC1">
        <w:rPr>
          <w:rFonts w:ascii="仿宋" w:eastAsia="仿宋" w:hAnsi="仿宋" w:hint="eastAsia"/>
          <w:color w:val="000000"/>
          <w:sz w:val="28"/>
          <w:szCs w:val="28"/>
        </w:rPr>
        <w:t>五</w:t>
      </w:r>
      <w:r w:rsidR="00531BF7" w:rsidRPr="00582EC1">
        <w:rPr>
          <w:rFonts w:ascii="仿宋" w:eastAsia="仿宋" w:hAnsi="仿宋" w:hint="eastAsia"/>
          <w:color w:val="000000"/>
          <w:sz w:val="28"/>
          <w:szCs w:val="28"/>
        </w:rPr>
        <w:t>、竞赛规则</w:t>
      </w:r>
      <w:r w:rsidRPr="00582EC1">
        <w:rPr>
          <w:rFonts w:ascii="仿宋" w:eastAsia="仿宋" w:hAnsi="仿宋" w:hint="eastAsia"/>
          <w:color w:val="000000"/>
          <w:sz w:val="28"/>
          <w:szCs w:val="28"/>
        </w:rPr>
        <w:t>与须知</w:t>
      </w:r>
      <w:bookmarkEnd w:id="4"/>
      <w:proofErr w:type="spellEnd"/>
    </w:p>
    <w:p w:rsidR="00AB13B3" w:rsidRPr="00582EC1" w:rsidRDefault="00AB13B3" w:rsidP="002A72BE">
      <w:pPr>
        <w:numPr>
          <w:ilvl w:val="0"/>
          <w:numId w:val="14"/>
        </w:numPr>
        <w:spacing w:line="360" w:lineRule="auto"/>
        <w:rPr>
          <w:rFonts w:ascii="仿宋_GB2312" w:eastAsia="仿宋_GB2312" w:hAnsi="仿宋"/>
          <w:color w:val="000000"/>
          <w:sz w:val="24"/>
          <w:szCs w:val="28"/>
        </w:rPr>
      </w:pPr>
      <w:r w:rsidRPr="00582EC1">
        <w:rPr>
          <w:rFonts w:ascii="仿宋_GB2312" w:eastAsia="仿宋_GB2312" w:hAnsi="仿宋" w:hint="eastAsia"/>
          <w:color w:val="000000"/>
          <w:sz w:val="24"/>
          <w:szCs w:val="28"/>
        </w:rPr>
        <w:t>竞赛</w:t>
      </w:r>
      <w:r w:rsidR="00BE0663" w:rsidRPr="00582EC1">
        <w:rPr>
          <w:rFonts w:ascii="仿宋_GB2312" w:eastAsia="仿宋_GB2312" w:hAnsi="仿宋" w:hint="eastAsia"/>
          <w:color w:val="000000"/>
          <w:sz w:val="24"/>
          <w:szCs w:val="28"/>
        </w:rPr>
        <w:t>规则与选手</w:t>
      </w:r>
      <w:r w:rsidRPr="00582EC1">
        <w:rPr>
          <w:rFonts w:ascii="仿宋_GB2312" w:eastAsia="仿宋_GB2312" w:hAnsi="仿宋" w:hint="eastAsia"/>
          <w:color w:val="000000"/>
          <w:sz w:val="24"/>
          <w:szCs w:val="28"/>
        </w:rPr>
        <w:t>须知</w:t>
      </w:r>
    </w:p>
    <w:p w:rsidR="00AB13B3" w:rsidRPr="00582EC1" w:rsidRDefault="00663BBE" w:rsidP="004C65F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1</w:t>
      </w:r>
      <w:r w:rsidR="004C65F2" w:rsidRPr="00582EC1">
        <w:rPr>
          <w:rFonts w:ascii="仿宋_GB2312" w:eastAsia="仿宋_GB2312" w:hAnsi="仿宋" w:hint="eastAsia"/>
          <w:color w:val="000000"/>
          <w:sz w:val="24"/>
          <w:szCs w:val="28"/>
        </w:rPr>
        <w:t>．</w:t>
      </w:r>
      <w:r w:rsidR="00AB13B3" w:rsidRPr="00582EC1">
        <w:rPr>
          <w:rFonts w:ascii="仿宋_GB2312" w:eastAsia="仿宋_GB2312" w:hAnsi="仿宋" w:hint="eastAsia"/>
          <w:color w:val="000000"/>
          <w:sz w:val="24"/>
          <w:szCs w:val="28"/>
        </w:rPr>
        <w:t>本次竞赛的比赛时间为</w:t>
      </w:r>
      <w:r w:rsidR="008903CB" w:rsidRPr="00582EC1">
        <w:rPr>
          <w:rFonts w:ascii="仿宋_GB2312" w:eastAsia="仿宋_GB2312" w:hAnsi="仿宋" w:hint="eastAsia"/>
          <w:color w:val="000000"/>
          <w:sz w:val="24"/>
          <w:szCs w:val="28"/>
        </w:rPr>
        <w:t>4</w:t>
      </w:r>
      <w:r w:rsidR="00AB13B3" w:rsidRPr="00582EC1">
        <w:rPr>
          <w:rFonts w:ascii="仿宋_GB2312" w:eastAsia="仿宋_GB2312" w:hAnsi="仿宋" w:hint="eastAsia"/>
          <w:color w:val="000000"/>
          <w:sz w:val="24"/>
          <w:szCs w:val="28"/>
        </w:rPr>
        <w:t>个小时，参赛队分</w:t>
      </w:r>
      <w:r w:rsidR="00790DB9" w:rsidRPr="00582EC1">
        <w:rPr>
          <w:rFonts w:ascii="仿宋_GB2312" w:eastAsia="仿宋_GB2312" w:hAnsi="仿宋" w:hint="eastAsia"/>
          <w:color w:val="000000"/>
          <w:sz w:val="24"/>
          <w:szCs w:val="28"/>
        </w:rPr>
        <w:t>1～</w:t>
      </w:r>
      <w:r w:rsidR="008563B5" w:rsidRPr="00582EC1">
        <w:rPr>
          <w:rFonts w:ascii="仿宋_GB2312" w:eastAsia="仿宋_GB2312" w:hAnsi="仿宋" w:hint="eastAsia"/>
          <w:color w:val="000000"/>
          <w:sz w:val="24"/>
          <w:szCs w:val="28"/>
        </w:rPr>
        <w:t>2</w:t>
      </w:r>
      <w:r w:rsidR="00AB13B3" w:rsidRPr="00582EC1">
        <w:rPr>
          <w:rFonts w:ascii="仿宋_GB2312" w:eastAsia="仿宋_GB2312" w:hAnsi="仿宋" w:hint="eastAsia"/>
          <w:color w:val="000000"/>
          <w:sz w:val="24"/>
          <w:szCs w:val="28"/>
        </w:rPr>
        <w:t>批在一天内完成竞赛</w:t>
      </w:r>
      <w:r w:rsidR="008563B5" w:rsidRPr="00582EC1">
        <w:rPr>
          <w:rFonts w:ascii="仿宋_GB2312" w:eastAsia="仿宋_GB2312" w:hAnsi="仿宋" w:hint="eastAsia"/>
          <w:color w:val="000000"/>
          <w:sz w:val="24"/>
          <w:szCs w:val="28"/>
        </w:rPr>
        <w:t>(</w:t>
      </w:r>
      <w:r w:rsidR="006D11E6" w:rsidRPr="00582EC1">
        <w:rPr>
          <w:rFonts w:ascii="仿宋_GB2312" w:eastAsia="仿宋_GB2312" w:hAnsi="仿宋" w:hint="eastAsia"/>
          <w:color w:val="000000"/>
          <w:sz w:val="24"/>
          <w:szCs w:val="28"/>
        </w:rPr>
        <w:t>具体</w:t>
      </w:r>
      <w:r w:rsidR="008563B5" w:rsidRPr="00582EC1">
        <w:rPr>
          <w:rFonts w:ascii="仿宋_GB2312" w:eastAsia="仿宋_GB2312" w:hAnsi="仿宋" w:hint="eastAsia"/>
          <w:color w:val="000000"/>
          <w:sz w:val="24"/>
          <w:szCs w:val="28"/>
        </w:rPr>
        <w:t>视参赛报名的队伍总数而定)</w:t>
      </w:r>
      <w:r w:rsidR="00AB13B3" w:rsidRPr="00582EC1">
        <w:rPr>
          <w:rFonts w:ascii="仿宋_GB2312" w:eastAsia="仿宋_GB2312" w:hAnsi="仿宋" w:hint="eastAsia"/>
          <w:color w:val="000000"/>
          <w:sz w:val="24"/>
          <w:szCs w:val="28"/>
        </w:rPr>
        <w:t>。参赛队的比赛批次和</w:t>
      </w:r>
      <w:r w:rsidR="006D11E6" w:rsidRPr="00582EC1">
        <w:rPr>
          <w:rFonts w:ascii="仿宋_GB2312" w:eastAsia="仿宋_GB2312" w:hAnsi="仿宋" w:hint="eastAsia"/>
          <w:color w:val="000000"/>
          <w:sz w:val="24"/>
          <w:szCs w:val="28"/>
        </w:rPr>
        <w:t>竞赛</w:t>
      </w:r>
      <w:proofErr w:type="gramStart"/>
      <w:r w:rsidR="006D11E6" w:rsidRPr="00582EC1">
        <w:rPr>
          <w:rFonts w:ascii="仿宋_GB2312" w:eastAsia="仿宋_GB2312" w:hAnsi="仿宋" w:hint="eastAsia"/>
          <w:color w:val="000000"/>
          <w:sz w:val="24"/>
          <w:szCs w:val="28"/>
        </w:rPr>
        <w:t>工位号</w:t>
      </w:r>
      <w:proofErr w:type="gramEnd"/>
      <w:r w:rsidR="00AB13B3" w:rsidRPr="00582EC1">
        <w:rPr>
          <w:rFonts w:ascii="仿宋_GB2312" w:eastAsia="仿宋_GB2312" w:hAnsi="仿宋" w:hint="eastAsia"/>
          <w:color w:val="000000"/>
          <w:sz w:val="24"/>
          <w:szCs w:val="28"/>
        </w:rPr>
        <w:t>通过抽签决定。比赛期间参赛选手不得离开比赛场地，如有特殊情况，需经裁判人员同意后方可离开，但离开期间的时间一律计算在比赛时间内。</w:t>
      </w:r>
    </w:p>
    <w:p w:rsidR="004C65F2" w:rsidRPr="00582EC1" w:rsidRDefault="00663BBE" w:rsidP="004C65F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2</w:t>
      </w:r>
      <w:r w:rsidR="004C65F2" w:rsidRPr="00582EC1">
        <w:rPr>
          <w:rFonts w:ascii="仿宋_GB2312" w:eastAsia="仿宋_GB2312" w:hAnsi="仿宋" w:hint="eastAsia"/>
          <w:color w:val="000000"/>
          <w:sz w:val="24"/>
          <w:szCs w:val="28"/>
        </w:rPr>
        <w:t>. 每批次参赛选手必须在规定时间内到赛场侯考区</w:t>
      </w:r>
      <w:r w:rsidR="002F6003" w:rsidRPr="00582EC1">
        <w:rPr>
          <w:rFonts w:ascii="仿宋_GB2312" w:eastAsia="仿宋_GB2312" w:hAnsi="仿宋" w:hint="eastAsia"/>
          <w:color w:val="000000"/>
          <w:sz w:val="24"/>
          <w:szCs w:val="28"/>
        </w:rPr>
        <w:t>报到，报到时应持本人身份证和</w:t>
      </w:r>
      <w:r w:rsidR="004C65F2" w:rsidRPr="00582EC1">
        <w:rPr>
          <w:rFonts w:ascii="仿宋_GB2312" w:eastAsia="仿宋_GB2312" w:hAnsi="仿宋" w:hint="eastAsia"/>
          <w:color w:val="000000"/>
          <w:sz w:val="24"/>
          <w:szCs w:val="28"/>
        </w:rPr>
        <w:t>学生证，并携带（佩戴）大赛组委会签发的参赛证（胸牌）。在赛前</w:t>
      </w:r>
      <w:r w:rsidR="00F65D3F" w:rsidRPr="00582EC1">
        <w:rPr>
          <w:rFonts w:ascii="仿宋_GB2312" w:eastAsia="仿宋_GB2312" w:hAnsi="仿宋" w:hint="eastAsia"/>
          <w:color w:val="000000"/>
          <w:sz w:val="24"/>
          <w:szCs w:val="28"/>
        </w:rPr>
        <w:t>10-</w:t>
      </w:r>
      <w:r w:rsidR="004C65F2" w:rsidRPr="00582EC1">
        <w:rPr>
          <w:rFonts w:ascii="仿宋_GB2312" w:eastAsia="仿宋_GB2312" w:hAnsi="仿宋" w:hint="eastAsia"/>
          <w:color w:val="000000"/>
          <w:sz w:val="24"/>
          <w:szCs w:val="28"/>
        </w:rPr>
        <w:t>20分钟进入竞赛工位并领取竞赛任务书，熟悉比赛考试题目、商定任务分工、核对材料（物品）清单，但不准答题和操作。</w:t>
      </w:r>
    </w:p>
    <w:p w:rsidR="00AB13B3" w:rsidRPr="00582EC1" w:rsidRDefault="00663BBE" w:rsidP="004C65F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3</w:t>
      </w:r>
      <w:r w:rsidR="004C65F2" w:rsidRPr="00582EC1">
        <w:rPr>
          <w:rFonts w:ascii="仿宋_GB2312" w:eastAsia="仿宋_GB2312" w:hAnsi="仿宋" w:hint="eastAsia"/>
          <w:color w:val="000000"/>
          <w:sz w:val="24"/>
          <w:szCs w:val="28"/>
        </w:rPr>
        <w:t>．</w:t>
      </w:r>
      <w:r w:rsidR="00AB13B3" w:rsidRPr="00582EC1">
        <w:rPr>
          <w:rFonts w:ascii="仿宋_GB2312" w:eastAsia="仿宋_GB2312" w:hAnsi="仿宋" w:hint="eastAsia"/>
          <w:color w:val="000000"/>
          <w:sz w:val="24"/>
          <w:szCs w:val="28"/>
        </w:rPr>
        <w:t>参赛队按照参赛时段进入比赛场地，自行决定选手分工、工作程序和时间安排，利用现场提供的所有条件，用尽可能短的时间完成竞赛任务</w:t>
      </w:r>
      <w:r w:rsidR="004C65F2" w:rsidRPr="00582EC1">
        <w:rPr>
          <w:rFonts w:ascii="仿宋_GB2312" w:eastAsia="仿宋_GB2312" w:hAnsi="仿宋" w:hint="eastAsia"/>
          <w:color w:val="000000"/>
          <w:sz w:val="24"/>
          <w:szCs w:val="28"/>
        </w:rPr>
        <w:t>，封场期间参赛选手不得离开封闭场所，如有特殊情况，需经现场工作人员同意后方可离开并及时回来进行封闭。</w:t>
      </w:r>
    </w:p>
    <w:p w:rsidR="004C65F2" w:rsidRPr="00582EC1" w:rsidRDefault="00663BBE" w:rsidP="004C65F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4</w:t>
      </w:r>
      <w:r w:rsidR="004C65F2" w:rsidRPr="00582EC1">
        <w:rPr>
          <w:rFonts w:ascii="仿宋_GB2312" w:eastAsia="仿宋_GB2312" w:hAnsi="仿宋" w:hint="eastAsia"/>
          <w:color w:val="000000"/>
          <w:sz w:val="24"/>
          <w:szCs w:val="28"/>
        </w:rPr>
        <w:t>．竞赛所需的硬件、软件和辅助工具统一提供，</w:t>
      </w:r>
      <w:r w:rsidR="005D4AC1" w:rsidRPr="00582EC1">
        <w:rPr>
          <w:rFonts w:ascii="仿宋_GB2312" w:eastAsia="仿宋_GB2312" w:hAnsi="仿宋" w:hint="eastAsia"/>
          <w:color w:val="000000"/>
          <w:sz w:val="24"/>
          <w:szCs w:val="28"/>
        </w:rPr>
        <w:t>竞赛工位内部U盘</w:t>
      </w:r>
      <w:r w:rsidR="008563B5" w:rsidRPr="00582EC1">
        <w:rPr>
          <w:rFonts w:ascii="仿宋_GB2312" w:eastAsia="仿宋_GB2312" w:hAnsi="仿宋" w:hint="eastAsia"/>
          <w:color w:val="000000"/>
          <w:sz w:val="24"/>
          <w:szCs w:val="28"/>
        </w:rPr>
        <w:t>等,</w:t>
      </w:r>
      <w:r w:rsidR="004C65F2" w:rsidRPr="00582EC1">
        <w:rPr>
          <w:rFonts w:ascii="仿宋_GB2312" w:eastAsia="仿宋_GB2312" w:hAnsi="仿宋" w:hint="eastAsia"/>
          <w:color w:val="000000"/>
          <w:sz w:val="24"/>
          <w:szCs w:val="28"/>
        </w:rPr>
        <w:t>参赛</w:t>
      </w:r>
      <w:r w:rsidR="004C65F2" w:rsidRPr="00582EC1">
        <w:rPr>
          <w:rFonts w:ascii="仿宋_GB2312" w:eastAsia="仿宋_GB2312" w:hAnsi="仿宋" w:hint="eastAsia"/>
          <w:color w:val="000000"/>
          <w:sz w:val="24"/>
          <w:szCs w:val="28"/>
        </w:rPr>
        <w:lastRenderedPageBreak/>
        <w:t>队不得使用自带的任何有存储功能的设备，如硬盘、光盘、U盘、手机、随身听等</w:t>
      </w:r>
      <w:r w:rsidR="008563B5" w:rsidRPr="00582EC1">
        <w:rPr>
          <w:rFonts w:ascii="仿宋_GB2312" w:eastAsia="仿宋_GB2312" w:hAnsi="仿宋" w:hint="eastAsia"/>
          <w:color w:val="000000"/>
          <w:sz w:val="24"/>
          <w:szCs w:val="28"/>
        </w:rPr>
        <w:t>,大赛会</w:t>
      </w:r>
      <w:r w:rsidR="005D4AC1" w:rsidRPr="00582EC1">
        <w:rPr>
          <w:rFonts w:ascii="仿宋_GB2312" w:eastAsia="仿宋_GB2312" w:hAnsi="仿宋" w:hint="eastAsia"/>
          <w:color w:val="000000"/>
          <w:sz w:val="24"/>
          <w:szCs w:val="28"/>
        </w:rPr>
        <w:t>为每个</w:t>
      </w:r>
      <w:r w:rsidR="008563B5" w:rsidRPr="00582EC1">
        <w:rPr>
          <w:rFonts w:ascii="仿宋_GB2312" w:eastAsia="仿宋_GB2312" w:hAnsi="仿宋" w:hint="eastAsia"/>
          <w:color w:val="000000"/>
          <w:sz w:val="24"/>
          <w:szCs w:val="28"/>
        </w:rPr>
        <w:t>参赛队提供一个U盘,以</w:t>
      </w:r>
      <w:proofErr w:type="gramStart"/>
      <w:r w:rsidR="008563B5" w:rsidRPr="00582EC1">
        <w:rPr>
          <w:rFonts w:ascii="仿宋_GB2312" w:eastAsia="仿宋_GB2312" w:hAnsi="仿宋" w:hint="eastAsia"/>
          <w:color w:val="000000"/>
          <w:sz w:val="24"/>
          <w:szCs w:val="28"/>
        </w:rPr>
        <w:t>供队伍</w:t>
      </w:r>
      <w:proofErr w:type="gramEnd"/>
      <w:r w:rsidR="008563B5" w:rsidRPr="00582EC1">
        <w:rPr>
          <w:rFonts w:ascii="仿宋_GB2312" w:eastAsia="仿宋_GB2312" w:hAnsi="仿宋" w:hint="eastAsia"/>
          <w:color w:val="000000"/>
          <w:sz w:val="24"/>
          <w:szCs w:val="28"/>
        </w:rPr>
        <w:t>内部三名选手在比赛期间材料拷贝与</w:t>
      </w:r>
      <w:r w:rsidR="003E6D5D" w:rsidRPr="00582EC1">
        <w:rPr>
          <w:rFonts w:ascii="仿宋_GB2312" w:eastAsia="仿宋_GB2312" w:hAnsi="仿宋" w:hint="eastAsia"/>
          <w:color w:val="000000"/>
          <w:sz w:val="24"/>
          <w:szCs w:val="28"/>
        </w:rPr>
        <w:t>交流</w:t>
      </w:r>
      <w:r w:rsidR="008563B5" w:rsidRPr="00582EC1">
        <w:rPr>
          <w:rFonts w:ascii="仿宋_GB2312" w:eastAsia="仿宋_GB2312" w:hAnsi="仿宋" w:hint="eastAsia"/>
          <w:color w:val="000000"/>
          <w:sz w:val="24"/>
          <w:szCs w:val="28"/>
        </w:rPr>
        <w:t>.</w:t>
      </w:r>
      <w:r w:rsidR="004C65F2" w:rsidRPr="00582EC1">
        <w:rPr>
          <w:rFonts w:ascii="仿宋_GB2312" w:eastAsia="仿宋_GB2312" w:hAnsi="仿宋" w:hint="eastAsia"/>
          <w:color w:val="000000"/>
          <w:sz w:val="24"/>
          <w:szCs w:val="28"/>
        </w:rPr>
        <w:t>离开赛场时，不得将与比赛有关的物品带离现场</w:t>
      </w:r>
      <w:r w:rsidR="005D4AC1" w:rsidRPr="00582EC1">
        <w:rPr>
          <w:rFonts w:ascii="仿宋_GB2312" w:eastAsia="仿宋_GB2312" w:hAnsi="仿宋" w:hint="eastAsia"/>
          <w:color w:val="000000"/>
          <w:sz w:val="24"/>
          <w:szCs w:val="28"/>
        </w:rPr>
        <w:t>，包括比赛提供的U盘</w:t>
      </w:r>
      <w:r w:rsidR="004C65F2" w:rsidRPr="00582EC1">
        <w:rPr>
          <w:rFonts w:ascii="仿宋_GB2312" w:eastAsia="仿宋_GB2312" w:hAnsi="仿宋" w:hint="eastAsia"/>
          <w:color w:val="000000"/>
          <w:sz w:val="24"/>
          <w:szCs w:val="28"/>
        </w:rPr>
        <w:t>。</w:t>
      </w:r>
    </w:p>
    <w:p w:rsidR="00AB13B3" w:rsidRPr="00582EC1" w:rsidRDefault="00663BBE" w:rsidP="004C65F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5</w:t>
      </w:r>
      <w:r w:rsidR="004C65F2" w:rsidRPr="00582EC1">
        <w:rPr>
          <w:rFonts w:ascii="仿宋_GB2312" w:eastAsia="仿宋_GB2312" w:hAnsi="仿宋" w:hint="eastAsia"/>
          <w:color w:val="000000"/>
          <w:sz w:val="24"/>
          <w:szCs w:val="28"/>
        </w:rPr>
        <w:t>．</w:t>
      </w:r>
      <w:r w:rsidR="008E2E92" w:rsidRPr="00582EC1">
        <w:rPr>
          <w:rFonts w:ascii="仿宋_GB2312" w:eastAsia="仿宋_GB2312" w:hAnsi="仿宋" w:hint="eastAsia"/>
          <w:color w:val="000000"/>
          <w:sz w:val="24"/>
          <w:szCs w:val="28"/>
        </w:rPr>
        <w:t>比赛过程中，</w:t>
      </w:r>
      <w:r w:rsidR="00AB13B3" w:rsidRPr="00582EC1">
        <w:rPr>
          <w:rFonts w:ascii="仿宋_GB2312" w:eastAsia="仿宋_GB2312" w:hAnsi="仿宋" w:hint="eastAsia"/>
          <w:color w:val="000000"/>
          <w:sz w:val="24"/>
          <w:szCs w:val="28"/>
        </w:rPr>
        <w:t>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w:t>
      </w:r>
      <w:proofErr w:type="gramStart"/>
      <w:r w:rsidR="00AB13B3" w:rsidRPr="00582EC1">
        <w:rPr>
          <w:rFonts w:ascii="仿宋_GB2312" w:eastAsia="仿宋_GB2312" w:hAnsi="仿宋" w:hint="eastAsia"/>
          <w:color w:val="000000"/>
          <w:sz w:val="24"/>
          <w:szCs w:val="28"/>
        </w:rPr>
        <w:t>非选手</w:t>
      </w:r>
      <w:proofErr w:type="gramEnd"/>
      <w:r w:rsidR="00AB13B3" w:rsidRPr="00582EC1">
        <w:rPr>
          <w:rFonts w:ascii="仿宋_GB2312" w:eastAsia="仿宋_GB2312" w:hAnsi="仿宋" w:hint="eastAsia"/>
          <w:color w:val="000000"/>
          <w:sz w:val="24"/>
          <w:szCs w:val="28"/>
        </w:rPr>
        <w:t>个人因素造成设备故障的，由裁判长视具体情况做出裁决</w:t>
      </w:r>
      <w:r w:rsidR="008E2E92" w:rsidRPr="00582EC1">
        <w:rPr>
          <w:rFonts w:ascii="仿宋_GB2312" w:eastAsia="仿宋_GB2312" w:hAnsi="仿宋" w:hint="eastAsia"/>
          <w:color w:val="000000"/>
          <w:sz w:val="24"/>
          <w:szCs w:val="28"/>
        </w:rPr>
        <w:t>，故障中断时间不计</w:t>
      </w:r>
      <w:proofErr w:type="gramStart"/>
      <w:r w:rsidR="008E2E92" w:rsidRPr="00582EC1">
        <w:rPr>
          <w:rFonts w:ascii="仿宋_GB2312" w:eastAsia="仿宋_GB2312" w:hAnsi="仿宋" w:hint="eastAsia"/>
          <w:color w:val="000000"/>
          <w:sz w:val="24"/>
          <w:szCs w:val="28"/>
        </w:rPr>
        <w:t>入比赛</w:t>
      </w:r>
      <w:proofErr w:type="gramEnd"/>
      <w:r w:rsidR="008E2E92" w:rsidRPr="00582EC1">
        <w:rPr>
          <w:rFonts w:ascii="仿宋_GB2312" w:eastAsia="仿宋_GB2312" w:hAnsi="仿宋" w:hint="eastAsia"/>
          <w:color w:val="000000"/>
          <w:sz w:val="24"/>
          <w:szCs w:val="28"/>
        </w:rPr>
        <w:t>时间。</w:t>
      </w:r>
    </w:p>
    <w:p w:rsidR="002A72BE" w:rsidRPr="00582EC1" w:rsidRDefault="00663BBE" w:rsidP="004C65F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6</w:t>
      </w:r>
      <w:r w:rsidR="004C65F2" w:rsidRPr="00582EC1">
        <w:rPr>
          <w:rFonts w:ascii="仿宋_GB2312" w:eastAsia="仿宋_GB2312" w:hAnsi="仿宋" w:hint="eastAsia"/>
          <w:color w:val="000000"/>
          <w:sz w:val="24"/>
          <w:szCs w:val="28"/>
        </w:rPr>
        <w:t>．</w:t>
      </w:r>
      <w:r w:rsidR="002A72BE" w:rsidRPr="00582EC1">
        <w:rPr>
          <w:rFonts w:ascii="仿宋_GB2312" w:eastAsia="仿宋_GB2312" w:hAnsi="仿宋" w:hint="eastAsia"/>
          <w:color w:val="000000"/>
          <w:sz w:val="24"/>
          <w:szCs w:val="28"/>
        </w:rPr>
        <w:t>在比赛过程中，参赛选手如有疑问，</w:t>
      </w:r>
      <w:proofErr w:type="gramStart"/>
      <w:r w:rsidR="002A72BE" w:rsidRPr="00582EC1">
        <w:rPr>
          <w:rFonts w:ascii="仿宋_GB2312" w:eastAsia="仿宋_GB2312" w:hAnsi="仿宋" w:hint="eastAsia"/>
          <w:color w:val="000000"/>
          <w:sz w:val="24"/>
          <w:szCs w:val="28"/>
        </w:rPr>
        <w:t>应举手</w:t>
      </w:r>
      <w:proofErr w:type="gramEnd"/>
      <w:r w:rsidR="002A72BE" w:rsidRPr="00582EC1">
        <w:rPr>
          <w:rFonts w:ascii="仿宋_GB2312" w:eastAsia="仿宋_GB2312" w:hAnsi="仿宋" w:hint="eastAsia"/>
          <w:color w:val="000000"/>
          <w:sz w:val="24"/>
          <w:szCs w:val="28"/>
        </w:rPr>
        <w:t>示意，考场裁判长应按要求及时予以答疑。如</w:t>
      </w:r>
      <w:proofErr w:type="gramStart"/>
      <w:r w:rsidR="002A72BE" w:rsidRPr="00582EC1">
        <w:rPr>
          <w:rFonts w:ascii="仿宋_GB2312" w:eastAsia="仿宋_GB2312" w:hAnsi="仿宋" w:hint="eastAsia"/>
          <w:color w:val="000000"/>
          <w:sz w:val="24"/>
          <w:szCs w:val="28"/>
        </w:rPr>
        <w:t>遇设备</w:t>
      </w:r>
      <w:proofErr w:type="gramEnd"/>
      <w:r w:rsidR="002A72BE" w:rsidRPr="00582EC1">
        <w:rPr>
          <w:rFonts w:ascii="仿宋_GB2312" w:eastAsia="仿宋_GB2312" w:hAnsi="仿宋" w:hint="eastAsia"/>
          <w:color w:val="000000"/>
          <w:sz w:val="24"/>
          <w:szCs w:val="28"/>
        </w:rPr>
        <w:t>或软件等故障，参赛选手</w:t>
      </w:r>
      <w:proofErr w:type="gramStart"/>
      <w:r w:rsidR="002A72BE" w:rsidRPr="00582EC1">
        <w:rPr>
          <w:rFonts w:ascii="仿宋_GB2312" w:eastAsia="仿宋_GB2312" w:hAnsi="仿宋" w:hint="eastAsia"/>
          <w:color w:val="000000"/>
          <w:sz w:val="24"/>
          <w:szCs w:val="28"/>
        </w:rPr>
        <w:t>应举手</w:t>
      </w:r>
      <w:proofErr w:type="gramEnd"/>
      <w:r w:rsidR="002A72BE" w:rsidRPr="00582EC1">
        <w:rPr>
          <w:rFonts w:ascii="仿宋_GB2312" w:eastAsia="仿宋_GB2312" w:hAnsi="仿宋" w:hint="eastAsia"/>
          <w:color w:val="000000"/>
          <w:sz w:val="24"/>
          <w:szCs w:val="28"/>
        </w:rPr>
        <w:t>示意，考场裁判长、技术人员等应及时予以解决。确因计算机软件或硬件故障，致使操作无法继续的，经考场裁判长确认，予以启用备用设备。</w:t>
      </w:r>
    </w:p>
    <w:p w:rsidR="00AB13B3" w:rsidRPr="00582EC1" w:rsidRDefault="00663BBE"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7</w:t>
      </w:r>
      <w:r w:rsidR="004C65F2" w:rsidRPr="00582EC1">
        <w:rPr>
          <w:rFonts w:ascii="仿宋_GB2312" w:eastAsia="仿宋_GB2312" w:hAnsi="仿宋" w:hint="eastAsia"/>
          <w:color w:val="000000"/>
          <w:sz w:val="24"/>
          <w:szCs w:val="28"/>
        </w:rPr>
        <w:t>．</w:t>
      </w:r>
      <w:r w:rsidR="008E2E92" w:rsidRPr="00582EC1">
        <w:rPr>
          <w:rFonts w:ascii="仿宋_GB2312" w:eastAsia="仿宋_GB2312" w:hAnsi="仿宋" w:hint="eastAsia"/>
          <w:color w:val="000000"/>
          <w:sz w:val="24"/>
          <w:szCs w:val="28"/>
        </w:rPr>
        <w:t>当听到比赛结束命令时，</w:t>
      </w:r>
      <w:r w:rsidR="00AB13B3" w:rsidRPr="00582EC1">
        <w:rPr>
          <w:rFonts w:ascii="仿宋_GB2312" w:eastAsia="仿宋_GB2312" w:hAnsi="仿宋" w:hint="eastAsia"/>
          <w:color w:val="000000"/>
          <w:sz w:val="24"/>
          <w:szCs w:val="28"/>
        </w:rPr>
        <w:t>各参赛队应立即停止答题或操作，不得以任何理由拖延竞赛时间。参赛队欲提前结束比赛，应向现场裁判员举手示意并记录比赛终止时间，比赛终止后，不得再进行任何与比赛有关的操作。</w:t>
      </w:r>
    </w:p>
    <w:p w:rsidR="00AB13B3" w:rsidRPr="00582EC1" w:rsidRDefault="00663BBE"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8</w:t>
      </w:r>
      <w:r w:rsidR="004C65F2" w:rsidRPr="00582EC1">
        <w:rPr>
          <w:rFonts w:ascii="仿宋_GB2312" w:eastAsia="仿宋_GB2312" w:hAnsi="仿宋" w:hint="eastAsia"/>
          <w:color w:val="000000"/>
          <w:sz w:val="24"/>
          <w:szCs w:val="28"/>
        </w:rPr>
        <w:t>．</w:t>
      </w:r>
      <w:r w:rsidR="00AB13B3" w:rsidRPr="00582EC1">
        <w:rPr>
          <w:rFonts w:ascii="仿宋_GB2312" w:eastAsia="仿宋_GB2312" w:hAnsi="仿宋" w:hint="eastAsia"/>
          <w:color w:val="000000"/>
          <w:sz w:val="24"/>
          <w:szCs w:val="28"/>
        </w:rPr>
        <w:t>竞赛操作结束时，各参赛队要按照大赛要求和赛题要求提交竞赛成果</w:t>
      </w:r>
      <w:r w:rsidR="00BB1BF6" w:rsidRPr="00582EC1">
        <w:rPr>
          <w:rFonts w:ascii="仿宋_GB2312" w:eastAsia="仿宋_GB2312" w:hAnsi="仿宋" w:hint="eastAsia"/>
          <w:color w:val="000000"/>
          <w:sz w:val="24"/>
          <w:szCs w:val="28"/>
        </w:rPr>
        <w:t>。</w:t>
      </w:r>
      <w:r w:rsidR="00CC30E4" w:rsidRPr="00582EC1">
        <w:rPr>
          <w:rFonts w:ascii="仿宋_GB2312" w:eastAsia="仿宋_GB2312" w:hAnsi="仿宋" w:hint="eastAsia"/>
          <w:color w:val="000000"/>
          <w:sz w:val="24"/>
          <w:szCs w:val="28"/>
        </w:rPr>
        <w:t>同时在提交的竞赛成果及现场留下的资料中不得</w:t>
      </w:r>
      <w:r w:rsidR="00D77E37" w:rsidRPr="00582EC1">
        <w:rPr>
          <w:rFonts w:ascii="仿宋_GB2312" w:eastAsia="仿宋_GB2312" w:hAnsi="仿宋" w:hint="eastAsia"/>
          <w:color w:val="000000"/>
          <w:sz w:val="24"/>
          <w:szCs w:val="28"/>
        </w:rPr>
        <w:t>出现与</w:t>
      </w:r>
      <w:r w:rsidR="00CC30E4" w:rsidRPr="00582EC1">
        <w:rPr>
          <w:rFonts w:ascii="仿宋_GB2312" w:eastAsia="仿宋_GB2312" w:hAnsi="仿宋" w:hint="eastAsia"/>
          <w:color w:val="000000"/>
          <w:sz w:val="24"/>
          <w:szCs w:val="28"/>
        </w:rPr>
        <w:t>本</w:t>
      </w:r>
      <w:r w:rsidR="00D77E37" w:rsidRPr="00582EC1">
        <w:rPr>
          <w:rFonts w:ascii="仿宋_GB2312" w:eastAsia="仿宋_GB2312" w:hAnsi="仿宋" w:hint="eastAsia"/>
          <w:color w:val="000000"/>
          <w:sz w:val="24"/>
          <w:szCs w:val="28"/>
        </w:rPr>
        <w:t>参赛</w:t>
      </w:r>
      <w:proofErr w:type="gramStart"/>
      <w:r w:rsidR="00D77E37" w:rsidRPr="00582EC1">
        <w:rPr>
          <w:rFonts w:ascii="仿宋_GB2312" w:eastAsia="仿宋_GB2312" w:hAnsi="仿宋" w:hint="eastAsia"/>
          <w:color w:val="000000"/>
          <w:sz w:val="24"/>
          <w:szCs w:val="28"/>
        </w:rPr>
        <w:t>队相关</w:t>
      </w:r>
      <w:proofErr w:type="gramEnd"/>
      <w:r w:rsidR="00D77E37" w:rsidRPr="00582EC1">
        <w:rPr>
          <w:rFonts w:ascii="仿宋_GB2312" w:eastAsia="仿宋_GB2312" w:hAnsi="仿宋" w:hint="eastAsia"/>
          <w:color w:val="000000"/>
          <w:sz w:val="24"/>
          <w:szCs w:val="28"/>
        </w:rPr>
        <w:t>的所有</w:t>
      </w:r>
      <w:r w:rsidR="00BB1BF6" w:rsidRPr="00582EC1">
        <w:rPr>
          <w:rFonts w:ascii="仿宋_GB2312" w:eastAsia="仿宋_GB2312" w:hAnsi="仿宋" w:hint="eastAsia"/>
          <w:color w:val="000000"/>
          <w:sz w:val="24"/>
          <w:szCs w:val="28"/>
        </w:rPr>
        <w:t>可能</w:t>
      </w:r>
      <w:r w:rsidR="00AB13B3" w:rsidRPr="00582EC1">
        <w:rPr>
          <w:rFonts w:ascii="仿宋_GB2312" w:eastAsia="仿宋_GB2312" w:hAnsi="仿宋" w:hint="eastAsia"/>
          <w:color w:val="000000"/>
          <w:sz w:val="24"/>
          <w:szCs w:val="28"/>
        </w:rPr>
        <w:t>信息</w:t>
      </w:r>
      <w:r w:rsidR="00D77E37" w:rsidRPr="00582EC1">
        <w:rPr>
          <w:rFonts w:ascii="仿宋_GB2312" w:eastAsia="仿宋_GB2312" w:hAnsi="仿宋" w:hint="eastAsia"/>
          <w:color w:val="000000"/>
          <w:sz w:val="24"/>
          <w:szCs w:val="28"/>
        </w:rPr>
        <w:t>（包括学校名称、代表地区、选手姓名、指导老师姓名、抽签号）</w:t>
      </w:r>
      <w:r w:rsidR="00AB13B3" w:rsidRPr="00582EC1">
        <w:rPr>
          <w:rFonts w:ascii="仿宋_GB2312" w:eastAsia="仿宋_GB2312" w:hAnsi="仿宋" w:hint="eastAsia"/>
          <w:color w:val="000000"/>
          <w:sz w:val="24"/>
          <w:szCs w:val="28"/>
        </w:rPr>
        <w:t>，</w:t>
      </w:r>
      <w:r w:rsidR="00D77E37" w:rsidRPr="00582EC1">
        <w:rPr>
          <w:rFonts w:ascii="仿宋_GB2312" w:eastAsia="仿宋_GB2312" w:hAnsi="仿宋" w:hint="eastAsia"/>
          <w:color w:val="000000"/>
          <w:sz w:val="24"/>
          <w:szCs w:val="28"/>
        </w:rPr>
        <w:t>否则该队</w:t>
      </w:r>
      <w:r w:rsidR="00AB13B3" w:rsidRPr="00582EC1">
        <w:rPr>
          <w:rFonts w:ascii="仿宋_GB2312" w:eastAsia="仿宋_GB2312" w:hAnsi="仿宋" w:hint="eastAsia"/>
          <w:color w:val="000000"/>
          <w:sz w:val="24"/>
          <w:szCs w:val="28"/>
        </w:rPr>
        <w:t>竞赛成绩将被取消。</w:t>
      </w:r>
    </w:p>
    <w:p w:rsidR="002A72BE" w:rsidRPr="00582EC1" w:rsidRDefault="00663BBE" w:rsidP="004C65F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9</w:t>
      </w:r>
      <w:r w:rsidR="004C65F2" w:rsidRPr="00582EC1">
        <w:rPr>
          <w:rFonts w:ascii="仿宋_GB2312" w:eastAsia="仿宋_GB2312" w:hAnsi="仿宋" w:hint="eastAsia"/>
          <w:color w:val="000000"/>
          <w:sz w:val="24"/>
          <w:szCs w:val="28"/>
        </w:rPr>
        <w:t>．</w:t>
      </w:r>
      <w:r w:rsidR="00AB13B3" w:rsidRPr="00582EC1">
        <w:rPr>
          <w:rFonts w:ascii="仿宋_GB2312" w:eastAsia="仿宋_GB2312" w:hAnsi="仿宋" w:hint="eastAsia"/>
          <w:color w:val="000000"/>
          <w:sz w:val="24"/>
          <w:szCs w:val="28"/>
        </w:rPr>
        <w:t>竞赛操作结束后，参赛队要确认</w:t>
      </w:r>
      <w:r w:rsidR="004E58A7" w:rsidRPr="00582EC1">
        <w:rPr>
          <w:rFonts w:ascii="仿宋_GB2312" w:eastAsia="仿宋_GB2312" w:hAnsi="仿宋" w:hint="eastAsia"/>
          <w:color w:val="000000"/>
          <w:sz w:val="24"/>
          <w:szCs w:val="28"/>
        </w:rPr>
        <w:t>是否</w:t>
      </w:r>
      <w:r w:rsidR="00AB13B3" w:rsidRPr="00582EC1">
        <w:rPr>
          <w:rFonts w:ascii="仿宋_GB2312" w:eastAsia="仿宋_GB2312" w:hAnsi="仿宋" w:hint="eastAsia"/>
          <w:color w:val="000000"/>
          <w:sz w:val="24"/>
          <w:szCs w:val="28"/>
        </w:rPr>
        <w:t>已成功提交了竞赛</w:t>
      </w:r>
      <w:r w:rsidR="004E58A7" w:rsidRPr="00582EC1">
        <w:rPr>
          <w:rFonts w:ascii="仿宋_GB2312" w:eastAsia="仿宋_GB2312" w:hAnsi="仿宋" w:hint="eastAsia"/>
          <w:color w:val="000000"/>
          <w:sz w:val="24"/>
          <w:szCs w:val="28"/>
        </w:rPr>
        <w:t>成果</w:t>
      </w:r>
      <w:r w:rsidR="00AB13B3" w:rsidRPr="00582EC1">
        <w:rPr>
          <w:rFonts w:ascii="仿宋_GB2312" w:eastAsia="仿宋_GB2312" w:hAnsi="仿宋" w:hint="eastAsia"/>
          <w:color w:val="000000"/>
          <w:sz w:val="24"/>
          <w:szCs w:val="28"/>
        </w:rPr>
        <w:t>，裁判员在比赛结果的规定位置做标记，并与参赛队</w:t>
      </w:r>
      <w:r w:rsidR="004E58A7" w:rsidRPr="00582EC1">
        <w:rPr>
          <w:rFonts w:ascii="仿宋_GB2312" w:eastAsia="仿宋_GB2312" w:hAnsi="仿宋" w:hint="eastAsia"/>
          <w:color w:val="000000"/>
          <w:sz w:val="24"/>
          <w:szCs w:val="28"/>
        </w:rPr>
        <w:t>长</w:t>
      </w:r>
      <w:r w:rsidR="00AB13B3" w:rsidRPr="00582EC1">
        <w:rPr>
          <w:rFonts w:ascii="仿宋_GB2312" w:eastAsia="仿宋_GB2312" w:hAnsi="仿宋" w:hint="eastAsia"/>
          <w:color w:val="000000"/>
          <w:sz w:val="24"/>
          <w:szCs w:val="28"/>
        </w:rPr>
        <w:t>一起签字确认。</w:t>
      </w:r>
    </w:p>
    <w:p w:rsidR="00D92036" w:rsidRPr="00582EC1" w:rsidRDefault="00D92036"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（二）参赛队须知</w:t>
      </w:r>
    </w:p>
    <w:p w:rsidR="00663BBE" w:rsidRPr="00582EC1" w:rsidRDefault="00D92036" w:rsidP="00663BBE">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1</w:t>
      </w:r>
      <w:r w:rsidR="005F2C8B" w:rsidRPr="00582EC1">
        <w:rPr>
          <w:rFonts w:ascii="仿宋_GB2312" w:eastAsia="仿宋_GB2312" w:hAnsi="仿宋" w:hint="eastAsia"/>
          <w:color w:val="000000"/>
          <w:sz w:val="24"/>
          <w:szCs w:val="28"/>
        </w:rPr>
        <w:t>.</w:t>
      </w:r>
      <w:r w:rsidRPr="00582EC1">
        <w:rPr>
          <w:rFonts w:ascii="仿宋_GB2312" w:eastAsia="仿宋_GB2312" w:hAnsi="仿宋" w:hint="eastAsia"/>
          <w:color w:val="000000"/>
          <w:sz w:val="24"/>
          <w:szCs w:val="28"/>
        </w:rPr>
        <w:t>参赛队数量：每个</w:t>
      </w:r>
      <w:r w:rsidR="00663BBE" w:rsidRPr="00582EC1">
        <w:rPr>
          <w:rFonts w:ascii="仿宋_GB2312" w:eastAsia="仿宋_GB2312" w:hAnsi="仿宋" w:hint="eastAsia"/>
          <w:color w:val="000000"/>
          <w:sz w:val="24"/>
          <w:szCs w:val="28"/>
        </w:rPr>
        <w:t>院校限报</w:t>
      </w:r>
      <w:r w:rsidR="00790DB9" w:rsidRPr="00582EC1">
        <w:rPr>
          <w:rFonts w:ascii="仿宋_GB2312" w:eastAsia="仿宋_GB2312" w:hAnsi="仿宋" w:hint="eastAsia"/>
          <w:color w:val="000000"/>
          <w:sz w:val="24"/>
          <w:szCs w:val="28"/>
        </w:rPr>
        <w:t>1</w:t>
      </w:r>
      <w:r w:rsidR="00D93FE0" w:rsidRPr="00582EC1">
        <w:rPr>
          <w:rFonts w:ascii="仿宋_GB2312" w:eastAsia="仿宋_GB2312" w:hAnsi="仿宋" w:hint="eastAsia"/>
          <w:color w:val="000000"/>
          <w:sz w:val="24"/>
          <w:szCs w:val="28"/>
        </w:rPr>
        <w:t>支参赛队伍</w:t>
      </w:r>
      <w:r w:rsidR="001805F1" w:rsidRPr="00582EC1">
        <w:rPr>
          <w:rFonts w:ascii="仿宋_GB2312" w:eastAsia="仿宋_GB2312" w:hAnsi="仿宋" w:hint="eastAsia"/>
          <w:color w:val="000000"/>
          <w:sz w:val="24"/>
          <w:szCs w:val="28"/>
        </w:rPr>
        <w:t>。</w:t>
      </w:r>
    </w:p>
    <w:p w:rsidR="00D92036" w:rsidRPr="00582EC1" w:rsidRDefault="00D92036"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2</w:t>
      </w:r>
      <w:r w:rsidR="005F2C8B" w:rsidRPr="00582EC1">
        <w:rPr>
          <w:rFonts w:ascii="仿宋_GB2312" w:eastAsia="仿宋_GB2312" w:hAnsi="仿宋" w:hint="eastAsia"/>
          <w:color w:val="000000"/>
          <w:sz w:val="24"/>
          <w:szCs w:val="28"/>
        </w:rPr>
        <w:t>.</w:t>
      </w:r>
      <w:r w:rsidRPr="00582EC1">
        <w:rPr>
          <w:rFonts w:ascii="仿宋_GB2312" w:eastAsia="仿宋_GB2312" w:hAnsi="仿宋" w:hint="eastAsia"/>
          <w:color w:val="000000"/>
          <w:sz w:val="24"/>
          <w:szCs w:val="28"/>
        </w:rPr>
        <w:t>参赛队组成：</w:t>
      </w:r>
      <w:r w:rsidR="00D93FE0" w:rsidRPr="00582EC1">
        <w:rPr>
          <w:rFonts w:ascii="仿宋_GB2312" w:eastAsia="仿宋_GB2312" w:hAnsi="仿宋" w:hint="eastAsia"/>
          <w:color w:val="000000"/>
          <w:sz w:val="24"/>
          <w:szCs w:val="28"/>
        </w:rPr>
        <w:t>每支参赛队</w:t>
      </w:r>
      <w:r w:rsidR="001805F1" w:rsidRPr="00582EC1">
        <w:rPr>
          <w:rFonts w:ascii="仿宋_GB2312" w:eastAsia="仿宋_GB2312" w:hAnsi="仿宋" w:hint="eastAsia"/>
          <w:color w:val="000000"/>
          <w:sz w:val="24"/>
          <w:szCs w:val="28"/>
        </w:rPr>
        <w:t>由3名同校</w:t>
      </w:r>
      <w:r w:rsidR="005C0A40" w:rsidRPr="00582EC1">
        <w:rPr>
          <w:rFonts w:ascii="仿宋_GB2312" w:eastAsia="仿宋_GB2312" w:hAnsi="仿宋" w:hint="eastAsia"/>
          <w:color w:val="000000"/>
          <w:sz w:val="24"/>
          <w:szCs w:val="28"/>
        </w:rPr>
        <w:t>2017</w:t>
      </w:r>
      <w:r w:rsidR="001805F1" w:rsidRPr="00582EC1">
        <w:rPr>
          <w:rFonts w:ascii="仿宋_GB2312" w:eastAsia="仿宋_GB2312" w:hAnsi="仿宋" w:hint="eastAsia"/>
          <w:color w:val="000000"/>
          <w:sz w:val="24"/>
          <w:szCs w:val="28"/>
        </w:rPr>
        <w:t>年在籍学生组成，性别和年级不限,本赛项也暂不邀请境外代表队参赛。</w:t>
      </w:r>
    </w:p>
    <w:p w:rsidR="00D92036" w:rsidRPr="00582EC1" w:rsidRDefault="00D92036"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3</w:t>
      </w:r>
      <w:r w:rsidR="005F2C8B" w:rsidRPr="00582EC1">
        <w:rPr>
          <w:rFonts w:ascii="仿宋_GB2312" w:eastAsia="仿宋_GB2312" w:hAnsi="仿宋" w:hint="eastAsia"/>
          <w:color w:val="000000"/>
          <w:sz w:val="24"/>
          <w:szCs w:val="28"/>
        </w:rPr>
        <w:t>.</w:t>
      </w:r>
      <w:r w:rsidRPr="00582EC1">
        <w:rPr>
          <w:rFonts w:ascii="仿宋_GB2312" w:eastAsia="仿宋_GB2312" w:hAnsi="仿宋" w:hint="eastAsia"/>
          <w:color w:val="000000"/>
          <w:sz w:val="24"/>
          <w:szCs w:val="28"/>
        </w:rPr>
        <w:t>指导教师组成：每支参赛队可以配置</w:t>
      </w:r>
      <w:r w:rsidR="00526160" w:rsidRPr="00582EC1">
        <w:rPr>
          <w:rFonts w:ascii="仿宋_GB2312" w:eastAsia="仿宋_GB2312" w:hAnsi="仿宋" w:hint="eastAsia"/>
          <w:color w:val="000000"/>
          <w:sz w:val="24"/>
          <w:szCs w:val="28"/>
        </w:rPr>
        <w:t>1～</w:t>
      </w:r>
      <w:r w:rsidRPr="00582EC1">
        <w:rPr>
          <w:rFonts w:ascii="仿宋_GB2312" w:eastAsia="仿宋_GB2312" w:hAnsi="仿宋" w:hint="eastAsia"/>
          <w:color w:val="000000"/>
          <w:sz w:val="24"/>
          <w:szCs w:val="28"/>
        </w:rPr>
        <w:t>2名指导教师，指导教师</w:t>
      </w:r>
      <w:r w:rsidR="00457118" w:rsidRPr="00582EC1">
        <w:rPr>
          <w:rFonts w:ascii="仿宋_GB2312" w:eastAsia="仿宋_GB2312" w:hAnsi="仿宋" w:hint="eastAsia"/>
          <w:color w:val="000000"/>
          <w:sz w:val="24"/>
          <w:szCs w:val="28"/>
        </w:rPr>
        <w:t>须为本校在职在编人员并</w:t>
      </w:r>
      <w:r w:rsidRPr="00582EC1">
        <w:rPr>
          <w:rFonts w:ascii="仿宋_GB2312" w:eastAsia="仿宋_GB2312" w:hAnsi="仿宋" w:hint="eastAsia"/>
          <w:color w:val="000000"/>
          <w:sz w:val="24"/>
          <w:szCs w:val="28"/>
        </w:rPr>
        <w:t>经报名资格审查后确定。指导教师一经确认后，就不允许更换，但允许指导教师在竞赛当天缺席。</w:t>
      </w:r>
    </w:p>
    <w:p w:rsidR="00D92036" w:rsidRPr="00582EC1" w:rsidRDefault="00D92036"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lastRenderedPageBreak/>
        <w:t>4</w:t>
      </w:r>
      <w:r w:rsidR="005F2C8B" w:rsidRPr="00582EC1">
        <w:rPr>
          <w:rFonts w:ascii="仿宋_GB2312" w:eastAsia="仿宋_GB2312" w:hAnsi="仿宋" w:hint="eastAsia"/>
          <w:color w:val="000000"/>
          <w:sz w:val="24"/>
          <w:szCs w:val="28"/>
        </w:rPr>
        <w:t>.</w:t>
      </w:r>
      <w:r w:rsidRPr="00582EC1">
        <w:rPr>
          <w:rFonts w:ascii="仿宋_GB2312" w:eastAsia="仿宋_GB2312" w:hAnsi="仿宋" w:hint="eastAsia"/>
          <w:color w:val="000000"/>
          <w:sz w:val="24"/>
          <w:szCs w:val="28"/>
        </w:rPr>
        <w:t>每支参赛队伍的参赛选手在报名确认后，原则上不再允许更换。如在</w:t>
      </w:r>
      <w:r w:rsidR="00457118" w:rsidRPr="00582EC1">
        <w:rPr>
          <w:rFonts w:ascii="仿宋_GB2312" w:eastAsia="仿宋_GB2312" w:hAnsi="仿宋" w:hint="eastAsia"/>
          <w:color w:val="000000"/>
          <w:sz w:val="24"/>
          <w:szCs w:val="28"/>
        </w:rPr>
        <w:t>备赛</w:t>
      </w:r>
      <w:r w:rsidRPr="00582EC1">
        <w:rPr>
          <w:rFonts w:ascii="仿宋_GB2312" w:eastAsia="仿宋_GB2312" w:hAnsi="仿宋" w:hint="eastAsia"/>
          <w:color w:val="000000"/>
          <w:sz w:val="24"/>
          <w:szCs w:val="28"/>
        </w:rPr>
        <w:t>过程中，选手因生病等特殊原因不能参赛的，</w:t>
      </w:r>
      <w:r w:rsidR="00457118" w:rsidRPr="00582EC1">
        <w:rPr>
          <w:rFonts w:ascii="仿宋_GB2312" w:eastAsia="仿宋_GB2312" w:hAnsi="仿宋" w:hint="eastAsia"/>
          <w:color w:val="000000"/>
          <w:sz w:val="24"/>
          <w:szCs w:val="28"/>
        </w:rPr>
        <w:t>由</w:t>
      </w:r>
      <w:r w:rsidR="004E7CEE" w:rsidRPr="00582EC1">
        <w:rPr>
          <w:rFonts w:ascii="仿宋_GB2312" w:eastAsia="仿宋_GB2312" w:hAnsi="仿宋" w:hint="eastAsia"/>
          <w:color w:val="000000"/>
          <w:sz w:val="24"/>
          <w:szCs w:val="28"/>
        </w:rPr>
        <w:t>省</w:t>
      </w:r>
      <w:r w:rsidRPr="00582EC1">
        <w:rPr>
          <w:rFonts w:ascii="仿宋_GB2312" w:eastAsia="仿宋_GB2312" w:hAnsi="仿宋" w:hint="eastAsia"/>
          <w:color w:val="000000"/>
          <w:sz w:val="24"/>
          <w:szCs w:val="28"/>
        </w:rPr>
        <w:t>教育厅审批同意后，按相关参赛选手资格补充或更换。</w:t>
      </w:r>
    </w:p>
    <w:p w:rsidR="003B51B8" w:rsidRPr="00582EC1" w:rsidRDefault="003B51B8"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5.参赛队若对竞赛过程有异议，在规定的时间内由领队向赛项仲裁工作组提出书面报告。</w:t>
      </w:r>
    </w:p>
    <w:p w:rsidR="003B51B8" w:rsidRPr="00582EC1" w:rsidRDefault="003B51B8"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6.对申诉的仲裁结果，领队要带头服从和执行，并做好选手工作。</w:t>
      </w:r>
    </w:p>
    <w:p w:rsidR="003B51B8" w:rsidRPr="00582EC1" w:rsidRDefault="003B51B8"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7.指导老师应及时查看大赛专用网页有关赛项的通知和内容，认真研究和掌握本赛项竞赛的规程、技术规范和赛场要求，指导选手做好赛前的一切技术准备和竞赛准备。</w:t>
      </w:r>
    </w:p>
    <w:p w:rsidR="003B51B8" w:rsidRPr="00582EC1" w:rsidRDefault="003B51B8"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8.参赛队领队应对本队参赛队员和指导教师的参赛期间安全负责，参赛学校须为参赛选手和指导教师购买意外保险。</w:t>
      </w:r>
    </w:p>
    <w:p w:rsidR="00D92036" w:rsidRPr="00582EC1" w:rsidRDefault="005F2C8B"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w:t>
      </w:r>
      <w:r w:rsidR="00D92036" w:rsidRPr="00582EC1">
        <w:rPr>
          <w:rFonts w:ascii="仿宋_GB2312" w:eastAsia="仿宋_GB2312" w:hAnsi="仿宋" w:hint="eastAsia"/>
          <w:color w:val="000000"/>
          <w:sz w:val="24"/>
          <w:szCs w:val="28"/>
        </w:rPr>
        <w:t>三</w:t>
      </w:r>
      <w:r w:rsidRPr="00582EC1">
        <w:rPr>
          <w:rFonts w:ascii="仿宋_GB2312" w:eastAsia="仿宋_GB2312" w:hAnsi="仿宋" w:hint="eastAsia"/>
          <w:color w:val="000000"/>
          <w:sz w:val="24"/>
          <w:szCs w:val="28"/>
        </w:rPr>
        <w:t>）</w:t>
      </w:r>
      <w:r w:rsidR="00D92036" w:rsidRPr="00582EC1">
        <w:rPr>
          <w:rFonts w:ascii="仿宋_GB2312" w:eastAsia="仿宋_GB2312" w:hAnsi="仿宋" w:hint="eastAsia"/>
          <w:color w:val="000000"/>
          <w:sz w:val="24"/>
          <w:szCs w:val="28"/>
        </w:rPr>
        <w:t>指导教师须知</w:t>
      </w:r>
    </w:p>
    <w:p w:rsidR="00D92036" w:rsidRPr="00582EC1" w:rsidRDefault="00D92036"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1</w:t>
      </w:r>
      <w:r w:rsidR="005F2C8B" w:rsidRPr="00582EC1">
        <w:rPr>
          <w:rFonts w:ascii="仿宋_GB2312" w:eastAsia="仿宋_GB2312" w:hAnsi="仿宋" w:hint="eastAsia"/>
          <w:color w:val="000000"/>
          <w:sz w:val="24"/>
          <w:szCs w:val="28"/>
        </w:rPr>
        <w:t>.</w:t>
      </w:r>
      <w:r w:rsidRPr="00582EC1">
        <w:rPr>
          <w:rFonts w:ascii="仿宋_GB2312" w:eastAsia="仿宋_GB2312" w:hAnsi="仿宋" w:hint="eastAsia"/>
          <w:color w:val="000000"/>
          <w:sz w:val="24"/>
          <w:szCs w:val="28"/>
        </w:rPr>
        <w:t>严格遵守赛场的规章制度，尊重裁判，文明竞赛。不得在赛场外面进行张望、喧哗等。</w:t>
      </w:r>
    </w:p>
    <w:p w:rsidR="00D92036" w:rsidRPr="00582EC1" w:rsidRDefault="00D92036"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2</w:t>
      </w:r>
      <w:r w:rsidR="005F2C8B" w:rsidRPr="00582EC1">
        <w:rPr>
          <w:rFonts w:ascii="仿宋_GB2312" w:eastAsia="仿宋_GB2312" w:hAnsi="仿宋" w:hint="eastAsia"/>
          <w:color w:val="000000"/>
          <w:sz w:val="24"/>
          <w:szCs w:val="28"/>
        </w:rPr>
        <w:t>.</w:t>
      </w:r>
      <w:r w:rsidRPr="00582EC1">
        <w:rPr>
          <w:rFonts w:ascii="仿宋_GB2312" w:eastAsia="仿宋_GB2312" w:hAnsi="仿宋" w:hint="eastAsia"/>
          <w:color w:val="000000"/>
          <w:sz w:val="24"/>
          <w:szCs w:val="28"/>
        </w:rPr>
        <w:t>比赛期间，指导教师不能进入现场进行指导，也不能在场外通过通信设备等手段远程指导学生进行比赛。</w:t>
      </w:r>
    </w:p>
    <w:p w:rsidR="003B51B8" w:rsidRPr="00582EC1" w:rsidRDefault="003B51B8"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（四）评分人员须知</w:t>
      </w:r>
    </w:p>
    <w:p w:rsidR="003B51B8" w:rsidRPr="00582EC1" w:rsidRDefault="003B51B8"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1.评分人员要认真阅读评分细则，严格执行评分标准，准确量分。</w:t>
      </w:r>
    </w:p>
    <w:p w:rsidR="003B51B8" w:rsidRPr="00582EC1" w:rsidRDefault="003B51B8"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2.评分人员要严格按照评分细则的规定评分，及时、准确地将评分结果记录在相应的评分登记表中，并签名。</w:t>
      </w:r>
    </w:p>
    <w:p w:rsidR="003B51B8" w:rsidRPr="00582EC1" w:rsidRDefault="003B51B8"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3.评分人员在评分过程中存在疑问时，应及时向项目裁判长咨询。</w:t>
      </w:r>
    </w:p>
    <w:p w:rsidR="003B51B8" w:rsidRPr="00582EC1" w:rsidRDefault="00BE0663"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4</w:t>
      </w:r>
      <w:r w:rsidR="003B51B8" w:rsidRPr="00582EC1">
        <w:rPr>
          <w:rFonts w:ascii="仿宋_GB2312" w:eastAsia="仿宋_GB2312" w:hAnsi="仿宋" w:hint="eastAsia"/>
          <w:color w:val="000000"/>
          <w:sz w:val="24"/>
          <w:szCs w:val="28"/>
        </w:rPr>
        <w:t>.</w:t>
      </w:r>
      <w:r w:rsidR="004E7CEE" w:rsidRPr="00582EC1">
        <w:rPr>
          <w:rFonts w:ascii="仿宋_GB2312" w:eastAsia="仿宋_GB2312" w:hAnsi="仿宋" w:hint="eastAsia"/>
          <w:color w:val="000000"/>
          <w:sz w:val="24"/>
          <w:szCs w:val="28"/>
        </w:rPr>
        <w:t>评分人员在评分过程中发现的试题</w:t>
      </w:r>
      <w:r w:rsidR="003B51B8" w:rsidRPr="00582EC1">
        <w:rPr>
          <w:rFonts w:ascii="仿宋_GB2312" w:eastAsia="仿宋_GB2312" w:hAnsi="仿宋" w:hint="eastAsia"/>
          <w:color w:val="000000"/>
          <w:sz w:val="24"/>
          <w:szCs w:val="28"/>
        </w:rPr>
        <w:t>问题，应及时向项目裁判长报告。</w:t>
      </w:r>
    </w:p>
    <w:p w:rsidR="003B51B8" w:rsidRPr="00582EC1" w:rsidRDefault="003B51B8"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w:t>
      </w:r>
      <w:r w:rsidR="00BE0663" w:rsidRPr="00582EC1">
        <w:rPr>
          <w:rFonts w:ascii="仿宋_GB2312" w:eastAsia="仿宋_GB2312" w:hAnsi="仿宋" w:hint="eastAsia"/>
          <w:color w:val="000000"/>
          <w:sz w:val="24"/>
          <w:szCs w:val="28"/>
        </w:rPr>
        <w:t>五</w:t>
      </w:r>
      <w:r w:rsidRPr="00582EC1">
        <w:rPr>
          <w:rFonts w:ascii="仿宋_GB2312" w:eastAsia="仿宋_GB2312" w:hAnsi="仿宋" w:hint="eastAsia"/>
          <w:color w:val="000000"/>
          <w:sz w:val="24"/>
          <w:szCs w:val="28"/>
        </w:rPr>
        <w:t>）工作人员须知</w:t>
      </w:r>
    </w:p>
    <w:p w:rsidR="003B51B8" w:rsidRPr="00582EC1" w:rsidRDefault="003B51B8"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color w:val="000000"/>
          <w:sz w:val="24"/>
          <w:szCs w:val="28"/>
        </w:rPr>
        <w:t>1.</w:t>
      </w:r>
      <w:r w:rsidRPr="00582EC1">
        <w:rPr>
          <w:rFonts w:ascii="仿宋_GB2312" w:eastAsia="仿宋_GB2312" w:hAnsi="仿宋" w:hint="eastAsia"/>
          <w:color w:val="000000"/>
          <w:sz w:val="24"/>
          <w:szCs w:val="28"/>
        </w:rPr>
        <w:t>树立服务观念，一切为选手着想，以高度负责的精神、严肃认真的态度和严谨细致的作风，在赛项执委会的领导下，按照各自职责分工和要求认真做好岗位工作。</w:t>
      </w:r>
    </w:p>
    <w:p w:rsidR="003B51B8" w:rsidRPr="00582EC1" w:rsidRDefault="003B51B8"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color w:val="000000"/>
          <w:sz w:val="24"/>
          <w:szCs w:val="28"/>
        </w:rPr>
        <w:t>2.</w:t>
      </w:r>
      <w:r w:rsidRPr="00582EC1">
        <w:rPr>
          <w:rFonts w:ascii="仿宋_GB2312" w:eastAsia="仿宋_GB2312" w:hAnsi="仿宋" w:hint="eastAsia"/>
          <w:color w:val="000000"/>
          <w:sz w:val="24"/>
          <w:szCs w:val="28"/>
        </w:rPr>
        <w:t>所有工作人员必须佩带证件，忠于职守，秉公办理，保守秘密。</w:t>
      </w:r>
    </w:p>
    <w:p w:rsidR="003B51B8" w:rsidRPr="00582EC1" w:rsidRDefault="003B51B8"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color w:val="000000"/>
          <w:sz w:val="24"/>
          <w:szCs w:val="28"/>
        </w:rPr>
        <w:t>3.</w:t>
      </w:r>
      <w:r w:rsidRPr="00582EC1">
        <w:rPr>
          <w:rFonts w:ascii="仿宋_GB2312" w:eastAsia="仿宋_GB2312" w:hAnsi="仿宋" w:hint="eastAsia"/>
          <w:color w:val="000000"/>
          <w:sz w:val="24"/>
          <w:szCs w:val="28"/>
        </w:rPr>
        <w:t>注意文明礼貌，保持良好形象，熟悉赛项指南。</w:t>
      </w:r>
    </w:p>
    <w:p w:rsidR="003B51B8" w:rsidRPr="00582EC1" w:rsidRDefault="003B51B8"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color w:val="000000"/>
          <w:sz w:val="24"/>
          <w:szCs w:val="28"/>
        </w:rPr>
        <w:t>4.</w:t>
      </w:r>
      <w:r w:rsidRPr="00582EC1">
        <w:rPr>
          <w:rFonts w:ascii="仿宋_GB2312" w:eastAsia="仿宋_GB2312" w:hAnsi="仿宋" w:hint="eastAsia"/>
          <w:color w:val="000000"/>
          <w:sz w:val="24"/>
          <w:szCs w:val="28"/>
        </w:rPr>
        <w:t>自觉遵守赛项纪律和规则，服从调配和分工，确保竞赛工作的顺利进行。</w:t>
      </w:r>
    </w:p>
    <w:p w:rsidR="003B51B8" w:rsidRPr="00582EC1" w:rsidRDefault="003B51B8"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color w:val="000000"/>
          <w:sz w:val="24"/>
          <w:szCs w:val="28"/>
        </w:rPr>
        <w:lastRenderedPageBreak/>
        <w:t>5.</w:t>
      </w:r>
      <w:r w:rsidRPr="00582EC1">
        <w:rPr>
          <w:rFonts w:ascii="仿宋_GB2312" w:eastAsia="仿宋_GB2312" w:hAnsi="仿宋" w:hint="eastAsia"/>
          <w:color w:val="000000"/>
          <w:sz w:val="24"/>
          <w:szCs w:val="28"/>
        </w:rPr>
        <w:t>提前</w:t>
      </w:r>
      <w:r w:rsidRPr="00582EC1">
        <w:rPr>
          <w:rFonts w:ascii="仿宋_GB2312" w:eastAsia="仿宋_GB2312" w:hAnsi="仿宋"/>
          <w:color w:val="000000"/>
          <w:sz w:val="24"/>
          <w:szCs w:val="28"/>
        </w:rPr>
        <w:t>30</w:t>
      </w:r>
      <w:r w:rsidRPr="00582EC1">
        <w:rPr>
          <w:rFonts w:ascii="仿宋_GB2312" w:eastAsia="仿宋_GB2312" w:hAnsi="仿宋" w:hint="eastAsia"/>
          <w:color w:val="000000"/>
          <w:sz w:val="24"/>
          <w:szCs w:val="28"/>
        </w:rPr>
        <w:t>分钟到达赛场，严守工作岗位，不迟到，不早退，</w:t>
      </w:r>
      <w:proofErr w:type="gramStart"/>
      <w:r w:rsidRPr="00582EC1">
        <w:rPr>
          <w:rFonts w:ascii="仿宋_GB2312" w:eastAsia="仿宋_GB2312" w:hAnsi="仿宋" w:hint="eastAsia"/>
          <w:color w:val="000000"/>
          <w:sz w:val="24"/>
          <w:szCs w:val="28"/>
        </w:rPr>
        <w:t>不</w:t>
      </w:r>
      <w:proofErr w:type="gramEnd"/>
      <w:r w:rsidRPr="00582EC1">
        <w:rPr>
          <w:rFonts w:ascii="仿宋_GB2312" w:eastAsia="仿宋_GB2312" w:hAnsi="仿宋" w:hint="eastAsia"/>
          <w:color w:val="000000"/>
          <w:sz w:val="24"/>
          <w:szCs w:val="28"/>
        </w:rPr>
        <w:t>无故离岗，特殊情况需向工作组组长请假。</w:t>
      </w:r>
    </w:p>
    <w:p w:rsidR="003B51B8" w:rsidRPr="00582EC1" w:rsidRDefault="003B51B8"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color w:val="000000"/>
          <w:sz w:val="24"/>
          <w:szCs w:val="28"/>
        </w:rPr>
        <w:t>6.</w:t>
      </w:r>
      <w:r w:rsidRPr="00582EC1">
        <w:rPr>
          <w:rFonts w:ascii="仿宋_GB2312" w:eastAsia="仿宋_GB2312" w:hAnsi="仿宋" w:hint="eastAsia"/>
          <w:color w:val="000000"/>
          <w:sz w:val="24"/>
          <w:szCs w:val="28"/>
        </w:rPr>
        <w:t>熟悉竞赛规程，严格按照工作程序和有关规定办事，遇突发事件，按照应急预案，组织指挥人员疏散，确保人员安全。</w:t>
      </w:r>
    </w:p>
    <w:p w:rsidR="003B51B8" w:rsidRPr="00582EC1" w:rsidRDefault="003B51B8"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color w:val="000000"/>
          <w:sz w:val="24"/>
          <w:szCs w:val="28"/>
        </w:rPr>
        <w:t>7.</w:t>
      </w:r>
      <w:r w:rsidRPr="00582EC1">
        <w:rPr>
          <w:rFonts w:ascii="仿宋_GB2312" w:eastAsia="仿宋_GB2312" w:hAnsi="仿宋" w:hint="eastAsia"/>
          <w:color w:val="000000"/>
          <w:sz w:val="24"/>
          <w:szCs w:val="28"/>
        </w:rPr>
        <w:t>工作人员在竞赛中若有舞弊行为，立即撤销其工作资格，并严肃处理。</w:t>
      </w:r>
    </w:p>
    <w:p w:rsidR="00F14384" w:rsidRPr="00582EC1" w:rsidRDefault="003B51B8" w:rsidP="00086A5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color w:val="000000"/>
          <w:sz w:val="24"/>
          <w:szCs w:val="28"/>
        </w:rPr>
        <w:t>8.</w:t>
      </w:r>
      <w:r w:rsidRPr="00582EC1">
        <w:rPr>
          <w:rFonts w:ascii="仿宋_GB2312" w:eastAsia="仿宋_GB2312" w:hAnsi="仿宋" w:hint="eastAsia"/>
          <w:color w:val="000000"/>
          <w:sz w:val="24"/>
          <w:szCs w:val="28"/>
        </w:rPr>
        <w:t>保持通讯畅通，服从统一领导，严格遵守竞赛纪律，加强协作配合，提高工作效率。</w:t>
      </w:r>
    </w:p>
    <w:p w:rsidR="00F14384" w:rsidRPr="00582EC1" w:rsidRDefault="00F14384" w:rsidP="00F14384">
      <w:pPr>
        <w:rPr>
          <w:rFonts w:ascii="仿宋_GB2312" w:eastAsia="仿宋_GB2312" w:hAnsi="仿宋"/>
          <w:color w:val="000000"/>
          <w:sz w:val="24"/>
          <w:szCs w:val="28"/>
        </w:rPr>
      </w:pPr>
    </w:p>
    <w:p w:rsidR="00086A52" w:rsidRPr="00582EC1" w:rsidRDefault="00BE0663" w:rsidP="007A2F46">
      <w:pPr>
        <w:pStyle w:val="1"/>
        <w:rPr>
          <w:rFonts w:ascii="仿宋" w:eastAsia="仿宋" w:hAnsi="仿宋"/>
          <w:color w:val="000000"/>
          <w:sz w:val="28"/>
          <w:szCs w:val="28"/>
        </w:rPr>
      </w:pPr>
      <w:bookmarkStart w:id="5" w:name="_Toc385452207"/>
      <w:proofErr w:type="spellStart"/>
      <w:r w:rsidRPr="00582EC1">
        <w:rPr>
          <w:rFonts w:ascii="仿宋" w:eastAsia="仿宋" w:hAnsi="仿宋" w:hint="eastAsia"/>
          <w:color w:val="000000"/>
          <w:sz w:val="28"/>
          <w:szCs w:val="28"/>
        </w:rPr>
        <w:t>六、</w:t>
      </w:r>
      <w:r w:rsidR="00086A52" w:rsidRPr="00582EC1">
        <w:rPr>
          <w:rFonts w:ascii="仿宋" w:eastAsia="仿宋" w:hAnsi="仿宋" w:hint="eastAsia"/>
          <w:color w:val="000000"/>
          <w:sz w:val="28"/>
          <w:szCs w:val="28"/>
        </w:rPr>
        <w:t>成绩评定与奖励办法</w:t>
      </w:r>
      <w:bookmarkEnd w:id="5"/>
      <w:proofErr w:type="spellEnd"/>
    </w:p>
    <w:p w:rsidR="00BE0663" w:rsidRPr="00582EC1" w:rsidRDefault="00086A52" w:rsidP="002840B1">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（一）</w:t>
      </w:r>
      <w:r w:rsidR="00FE09F2" w:rsidRPr="00582EC1">
        <w:rPr>
          <w:rFonts w:ascii="仿宋_GB2312" w:eastAsia="仿宋_GB2312" w:hAnsi="仿宋" w:hint="eastAsia"/>
          <w:color w:val="000000"/>
          <w:sz w:val="24"/>
          <w:szCs w:val="28"/>
        </w:rPr>
        <w:t>评分标准与方法</w:t>
      </w:r>
    </w:p>
    <w:p w:rsidR="004E7CEE" w:rsidRPr="00582EC1" w:rsidRDefault="00BE0663" w:rsidP="00FE09F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竞赛评分严格按照公平、公正、公开的原则，评分标准注重考察参赛选手</w:t>
      </w:r>
      <w:r w:rsidR="00E067F6" w:rsidRPr="00582EC1">
        <w:rPr>
          <w:rFonts w:ascii="仿宋_GB2312" w:eastAsia="仿宋_GB2312" w:hAnsi="仿宋" w:hint="eastAsia"/>
          <w:color w:val="000000"/>
          <w:sz w:val="24"/>
          <w:szCs w:val="28"/>
        </w:rPr>
        <w:t>大数据技术与应用</w:t>
      </w:r>
      <w:r w:rsidR="004E7CEE" w:rsidRPr="00582EC1">
        <w:rPr>
          <w:rFonts w:ascii="仿宋_GB2312" w:eastAsia="仿宋_GB2312" w:hAnsi="仿宋" w:hint="eastAsia"/>
          <w:color w:val="000000"/>
          <w:sz w:val="24"/>
          <w:szCs w:val="28"/>
        </w:rPr>
        <w:t>各个方面的技术水平与能力：</w:t>
      </w:r>
    </w:p>
    <w:p w:rsidR="004E7CEE" w:rsidRPr="00582EC1" w:rsidRDefault="004E7CEE" w:rsidP="00FE09F2">
      <w:pPr>
        <w:pStyle w:val="a4"/>
        <w:widowControl/>
        <w:numPr>
          <w:ilvl w:val="0"/>
          <w:numId w:val="15"/>
        </w:numPr>
        <w:autoSpaceDE w:val="0"/>
        <w:autoSpaceDN w:val="0"/>
        <w:adjustRightInd w:val="0"/>
        <w:spacing w:line="360" w:lineRule="auto"/>
        <w:ind w:left="851" w:firstLineChars="0" w:hanging="708"/>
        <w:rPr>
          <w:rFonts w:ascii="仿宋_GB2312" w:eastAsia="仿宋_GB2312" w:hAnsi="仿宋" w:cs="Times New Roman"/>
          <w:color w:val="000000"/>
          <w:sz w:val="24"/>
          <w:szCs w:val="28"/>
        </w:rPr>
      </w:pPr>
      <w:r w:rsidRPr="00582EC1">
        <w:rPr>
          <w:rFonts w:ascii="仿宋_GB2312" w:eastAsia="仿宋_GB2312" w:hAnsi="仿宋" w:cs="Times New Roman" w:hint="eastAsia"/>
          <w:color w:val="000000"/>
          <w:sz w:val="24"/>
          <w:szCs w:val="28"/>
        </w:rPr>
        <w:t>本竞赛设置裁判</w:t>
      </w:r>
      <w:r w:rsidR="00D93FE0" w:rsidRPr="00582EC1">
        <w:rPr>
          <w:rFonts w:ascii="仿宋_GB2312" w:eastAsia="仿宋_GB2312" w:hAnsi="仿宋" w:cs="Times New Roman" w:hint="eastAsia"/>
          <w:color w:val="000000"/>
          <w:sz w:val="24"/>
          <w:szCs w:val="28"/>
        </w:rPr>
        <w:t>5</w:t>
      </w:r>
      <w:r w:rsidRPr="00582EC1">
        <w:rPr>
          <w:rFonts w:ascii="仿宋_GB2312" w:eastAsia="仿宋_GB2312" w:hAnsi="仿宋" w:cs="Times New Roman" w:hint="eastAsia"/>
          <w:color w:val="000000"/>
          <w:sz w:val="24"/>
          <w:szCs w:val="28"/>
        </w:rPr>
        <w:t>人，包括裁判长</w:t>
      </w:r>
      <w:r w:rsidRPr="00582EC1">
        <w:rPr>
          <w:rFonts w:ascii="仿宋_GB2312" w:eastAsia="仿宋_GB2312" w:hAnsi="仿宋" w:cs="Times New Roman"/>
          <w:color w:val="000000"/>
          <w:sz w:val="24"/>
          <w:szCs w:val="28"/>
        </w:rPr>
        <w:t>1</w:t>
      </w:r>
      <w:r w:rsidRPr="00582EC1">
        <w:rPr>
          <w:rFonts w:ascii="仿宋_GB2312" w:eastAsia="仿宋_GB2312" w:hAnsi="仿宋" w:cs="Times New Roman" w:hint="eastAsia"/>
          <w:color w:val="000000"/>
          <w:sz w:val="24"/>
          <w:szCs w:val="28"/>
        </w:rPr>
        <w:t>名，裁判</w:t>
      </w:r>
      <w:r w:rsidR="00D93FE0" w:rsidRPr="00582EC1">
        <w:rPr>
          <w:rFonts w:ascii="仿宋_GB2312" w:eastAsia="仿宋_GB2312" w:hAnsi="仿宋" w:cs="Times New Roman" w:hint="eastAsia"/>
          <w:color w:val="000000"/>
          <w:sz w:val="24"/>
          <w:szCs w:val="28"/>
        </w:rPr>
        <w:t>4</w:t>
      </w:r>
      <w:r w:rsidRPr="00582EC1">
        <w:rPr>
          <w:rFonts w:ascii="仿宋_GB2312" w:eastAsia="仿宋_GB2312" w:hAnsi="仿宋" w:cs="Times New Roman" w:hint="eastAsia"/>
          <w:color w:val="000000"/>
          <w:sz w:val="24"/>
          <w:szCs w:val="28"/>
        </w:rPr>
        <w:t>名。共分为</w:t>
      </w:r>
      <w:r w:rsidR="00D93FE0" w:rsidRPr="00582EC1">
        <w:rPr>
          <w:rFonts w:ascii="仿宋_GB2312" w:eastAsia="仿宋_GB2312" w:hAnsi="仿宋" w:cs="Times New Roman" w:hint="eastAsia"/>
          <w:color w:val="000000"/>
          <w:sz w:val="24"/>
          <w:szCs w:val="28"/>
        </w:rPr>
        <w:t>2</w:t>
      </w:r>
      <w:r w:rsidRPr="00582EC1">
        <w:rPr>
          <w:rFonts w:ascii="仿宋_GB2312" w:eastAsia="仿宋_GB2312" w:hAnsi="仿宋" w:cs="Times New Roman" w:hint="eastAsia"/>
          <w:color w:val="000000"/>
          <w:sz w:val="24"/>
          <w:szCs w:val="28"/>
        </w:rPr>
        <w:t>组，每组</w:t>
      </w:r>
      <w:r w:rsidRPr="00582EC1">
        <w:rPr>
          <w:rFonts w:ascii="仿宋_GB2312" w:eastAsia="仿宋_GB2312" w:hAnsi="仿宋" w:cs="Times New Roman"/>
          <w:color w:val="000000"/>
          <w:sz w:val="24"/>
          <w:szCs w:val="28"/>
        </w:rPr>
        <w:t>2</w:t>
      </w:r>
      <w:r w:rsidRPr="00582EC1">
        <w:rPr>
          <w:rFonts w:ascii="仿宋_GB2312" w:eastAsia="仿宋_GB2312" w:hAnsi="仿宋" w:cs="Times New Roman" w:hint="eastAsia"/>
          <w:color w:val="000000"/>
          <w:sz w:val="24"/>
          <w:szCs w:val="28"/>
        </w:rPr>
        <w:t>名裁判。评分</w:t>
      </w:r>
      <w:proofErr w:type="gramStart"/>
      <w:r w:rsidRPr="00582EC1">
        <w:rPr>
          <w:rFonts w:ascii="仿宋_GB2312" w:eastAsia="仿宋_GB2312" w:hAnsi="仿宋" w:cs="Times New Roman" w:hint="eastAsia"/>
          <w:color w:val="000000"/>
          <w:sz w:val="24"/>
          <w:szCs w:val="28"/>
        </w:rPr>
        <w:t>分</w:t>
      </w:r>
      <w:proofErr w:type="gramEnd"/>
      <w:r w:rsidRPr="00582EC1">
        <w:rPr>
          <w:rFonts w:ascii="仿宋_GB2312" w:eastAsia="仿宋_GB2312" w:hAnsi="仿宋" w:cs="Times New Roman" w:hint="eastAsia"/>
          <w:color w:val="000000"/>
          <w:sz w:val="24"/>
          <w:szCs w:val="28"/>
        </w:rPr>
        <w:t>初评和复议。</w:t>
      </w:r>
    </w:p>
    <w:p w:rsidR="004E7CEE" w:rsidRPr="00582EC1" w:rsidRDefault="004E7CEE" w:rsidP="00FE09F2">
      <w:pPr>
        <w:pStyle w:val="a4"/>
        <w:widowControl/>
        <w:numPr>
          <w:ilvl w:val="0"/>
          <w:numId w:val="15"/>
        </w:numPr>
        <w:autoSpaceDE w:val="0"/>
        <w:autoSpaceDN w:val="0"/>
        <w:adjustRightInd w:val="0"/>
        <w:spacing w:line="360" w:lineRule="auto"/>
        <w:ind w:left="851" w:firstLineChars="0" w:hanging="708"/>
        <w:rPr>
          <w:rFonts w:ascii="仿宋_GB2312" w:eastAsia="仿宋_GB2312" w:hAnsi="仿宋" w:cs="Times New Roman"/>
          <w:color w:val="000000"/>
          <w:sz w:val="24"/>
          <w:szCs w:val="28"/>
        </w:rPr>
      </w:pPr>
      <w:r w:rsidRPr="00582EC1">
        <w:rPr>
          <w:rFonts w:ascii="仿宋_GB2312" w:eastAsia="仿宋_GB2312" w:hAnsi="仿宋" w:cs="Times New Roman" w:hint="eastAsia"/>
          <w:color w:val="000000"/>
          <w:sz w:val="24"/>
          <w:szCs w:val="28"/>
        </w:rPr>
        <w:t>初评时，由裁判长根据参赛队伍数量组织分配</w:t>
      </w:r>
      <w:r w:rsidR="00D93FE0" w:rsidRPr="00582EC1">
        <w:rPr>
          <w:rFonts w:ascii="仿宋_GB2312" w:eastAsia="仿宋_GB2312" w:hAnsi="仿宋" w:cs="Times New Roman" w:hint="eastAsia"/>
          <w:color w:val="000000"/>
          <w:sz w:val="24"/>
          <w:szCs w:val="28"/>
        </w:rPr>
        <w:t>2</w:t>
      </w:r>
      <w:r w:rsidR="00FE09F2" w:rsidRPr="00582EC1">
        <w:rPr>
          <w:rFonts w:ascii="仿宋_GB2312" w:eastAsia="仿宋_GB2312" w:hAnsi="仿宋" w:cs="Times New Roman" w:hint="eastAsia"/>
          <w:color w:val="000000"/>
          <w:sz w:val="24"/>
          <w:szCs w:val="28"/>
        </w:rPr>
        <w:t>组裁判人员同步对各参赛队的答题结果</w:t>
      </w:r>
      <w:r w:rsidRPr="00582EC1">
        <w:rPr>
          <w:rFonts w:ascii="仿宋_GB2312" w:eastAsia="仿宋_GB2312" w:hAnsi="仿宋" w:cs="Times New Roman" w:hint="eastAsia"/>
          <w:color w:val="000000"/>
          <w:sz w:val="24"/>
          <w:szCs w:val="28"/>
        </w:rPr>
        <w:t>进行判定等级和打分，</w:t>
      </w:r>
      <w:proofErr w:type="gramStart"/>
      <w:r w:rsidRPr="00582EC1">
        <w:rPr>
          <w:rFonts w:ascii="仿宋_GB2312" w:eastAsia="仿宋_GB2312" w:hAnsi="仿宋" w:cs="Times New Roman" w:hint="eastAsia"/>
          <w:color w:val="000000"/>
          <w:sz w:val="24"/>
          <w:szCs w:val="28"/>
        </w:rPr>
        <w:t>判级和</w:t>
      </w:r>
      <w:proofErr w:type="gramEnd"/>
      <w:r w:rsidRPr="00582EC1">
        <w:rPr>
          <w:rFonts w:ascii="仿宋_GB2312" w:eastAsia="仿宋_GB2312" w:hAnsi="仿宋" w:cs="Times New Roman" w:hint="eastAsia"/>
          <w:color w:val="000000"/>
          <w:sz w:val="24"/>
          <w:szCs w:val="28"/>
        </w:rPr>
        <w:t>打分原则</w:t>
      </w:r>
      <w:r w:rsidR="00FE09F2" w:rsidRPr="00582EC1">
        <w:rPr>
          <w:rFonts w:ascii="仿宋_GB2312" w:eastAsia="仿宋_GB2312" w:hAnsi="仿宋" w:cs="Times New Roman" w:hint="eastAsia"/>
          <w:color w:val="000000"/>
          <w:sz w:val="24"/>
          <w:szCs w:val="28"/>
        </w:rPr>
        <w:t>根据</w:t>
      </w:r>
      <w:r w:rsidRPr="00582EC1">
        <w:rPr>
          <w:rFonts w:ascii="仿宋_GB2312" w:eastAsia="仿宋_GB2312" w:hAnsi="仿宋" w:cs="Times New Roman" w:hint="eastAsia"/>
          <w:color w:val="000000"/>
          <w:sz w:val="24"/>
          <w:szCs w:val="28"/>
        </w:rPr>
        <w:t>的</w:t>
      </w:r>
      <w:r w:rsidR="00FE09F2" w:rsidRPr="00582EC1">
        <w:rPr>
          <w:rFonts w:ascii="仿宋_GB2312" w:eastAsia="仿宋_GB2312" w:hAnsi="仿宋" w:cs="Times New Roman" w:hint="eastAsia"/>
          <w:color w:val="000000"/>
          <w:sz w:val="24"/>
          <w:szCs w:val="28"/>
        </w:rPr>
        <w:t>具体的现场评分细则进行</w:t>
      </w:r>
      <w:r w:rsidRPr="00582EC1">
        <w:rPr>
          <w:rFonts w:ascii="仿宋_GB2312" w:eastAsia="仿宋_GB2312" w:hAnsi="仿宋" w:cs="Times New Roman" w:hint="eastAsia"/>
          <w:color w:val="000000"/>
          <w:sz w:val="24"/>
          <w:szCs w:val="28"/>
        </w:rPr>
        <w:t>。</w:t>
      </w:r>
    </w:p>
    <w:p w:rsidR="004E7CEE" w:rsidRPr="00582EC1" w:rsidRDefault="004E7CEE" w:rsidP="00FE09F2">
      <w:pPr>
        <w:pStyle w:val="a4"/>
        <w:widowControl/>
        <w:numPr>
          <w:ilvl w:val="0"/>
          <w:numId w:val="15"/>
        </w:numPr>
        <w:autoSpaceDE w:val="0"/>
        <w:autoSpaceDN w:val="0"/>
        <w:adjustRightInd w:val="0"/>
        <w:spacing w:line="360" w:lineRule="auto"/>
        <w:ind w:left="851" w:firstLineChars="0" w:hanging="708"/>
        <w:rPr>
          <w:rFonts w:ascii="仿宋_GB2312" w:eastAsia="仿宋_GB2312" w:hAnsi="仿宋" w:cs="Times New Roman"/>
          <w:color w:val="000000"/>
          <w:sz w:val="24"/>
          <w:szCs w:val="28"/>
        </w:rPr>
      </w:pPr>
      <w:r w:rsidRPr="00582EC1">
        <w:rPr>
          <w:rFonts w:ascii="仿宋_GB2312" w:eastAsia="仿宋_GB2312" w:hAnsi="仿宋" w:cs="Times New Roman" w:hint="eastAsia"/>
          <w:color w:val="000000"/>
          <w:sz w:val="24"/>
          <w:szCs w:val="28"/>
        </w:rPr>
        <w:t>竞赛满分为</w:t>
      </w:r>
      <w:r w:rsidRPr="00582EC1">
        <w:rPr>
          <w:rFonts w:ascii="仿宋_GB2312" w:eastAsia="仿宋_GB2312" w:hAnsi="仿宋" w:cs="Times New Roman"/>
          <w:color w:val="000000"/>
          <w:sz w:val="24"/>
          <w:szCs w:val="28"/>
        </w:rPr>
        <w:t>100</w:t>
      </w:r>
      <w:r w:rsidRPr="00582EC1">
        <w:rPr>
          <w:rFonts w:ascii="仿宋_GB2312" w:eastAsia="仿宋_GB2312" w:hAnsi="仿宋" w:cs="Times New Roman" w:hint="eastAsia"/>
          <w:color w:val="000000"/>
          <w:sz w:val="24"/>
          <w:szCs w:val="28"/>
        </w:rPr>
        <w:t>分。</w:t>
      </w:r>
    </w:p>
    <w:p w:rsidR="004E7CEE" w:rsidRPr="00582EC1" w:rsidRDefault="004E7CEE" w:rsidP="00FE09F2">
      <w:pPr>
        <w:pStyle w:val="a4"/>
        <w:widowControl/>
        <w:numPr>
          <w:ilvl w:val="0"/>
          <w:numId w:val="15"/>
        </w:numPr>
        <w:autoSpaceDE w:val="0"/>
        <w:autoSpaceDN w:val="0"/>
        <w:adjustRightInd w:val="0"/>
        <w:spacing w:line="360" w:lineRule="auto"/>
        <w:ind w:left="851" w:firstLineChars="0" w:hanging="708"/>
        <w:rPr>
          <w:rFonts w:ascii="仿宋_GB2312" w:eastAsia="仿宋_GB2312" w:hAnsi="仿宋" w:cs="Times New Roman"/>
          <w:color w:val="000000"/>
          <w:sz w:val="24"/>
          <w:szCs w:val="28"/>
        </w:rPr>
      </w:pPr>
      <w:r w:rsidRPr="00582EC1">
        <w:rPr>
          <w:rFonts w:ascii="仿宋_GB2312" w:eastAsia="仿宋_GB2312" w:hAnsi="仿宋" w:cs="Times New Roman" w:hint="eastAsia"/>
          <w:color w:val="000000"/>
          <w:sz w:val="24"/>
          <w:szCs w:val="28"/>
        </w:rPr>
        <w:t>团队比赛的初评成绩</w:t>
      </w:r>
      <w:r w:rsidRPr="00582EC1">
        <w:rPr>
          <w:rFonts w:ascii="仿宋_GB2312" w:eastAsia="仿宋_GB2312" w:hAnsi="仿宋" w:cs="Times New Roman"/>
          <w:color w:val="000000"/>
          <w:sz w:val="24"/>
          <w:szCs w:val="28"/>
        </w:rPr>
        <w:t>=</w:t>
      </w:r>
      <w:r w:rsidR="00F91A20" w:rsidRPr="00582EC1">
        <w:rPr>
          <w:rFonts w:ascii="仿宋_GB2312" w:eastAsia="仿宋_GB2312" w:hAnsi="仿宋" w:cs="Times New Roman" w:hint="eastAsia"/>
          <w:color w:val="000000"/>
          <w:sz w:val="24"/>
          <w:szCs w:val="28"/>
        </w:rPr>
        <w:t>客观部分</w:t>
      </w:r>
      <w:r w:rsidRPr="00582EC1">
        <w:rPr>
          <w:rFonts w:ascii="仿宋_GB2312" w:eastAsia="仿宋_GB2312" w:hAnsi="仿宋" w:cs="Times New Roman" w:hint="eastAsia"/>
          <w:color w:val="000000"/>
          <w:sz w:val="24"/>
          <w:szCs w:val="28"/>
        </w:rPr>
        <w:t>得分</w:t>
      </w:r>
      <w:r w:rsidRPr="00582EC1">
        <w:rPr>
          <w:rFonts w:ascii="仿宋_GB2312" w:eastAsia="仿宋_GB2312" w:hAnsi="仿宋" w:cs="Times New Roman"/>
          <w:color w:val="000000"/>
          <w:sz w:val="24"/>
          <w:szCs w:val="28"/>
        </w:rPr>
        <w:t>+</w:t>
      </w:r>
      <w:r w:rsidR="00F91A20" w:rsidRPr="00582EC1">
        <w:rPr>
          <w:rFonts w:ascii="仿宋_GB2312" w:eastAsia="仿宋_GB2312" w:hAnsi="仿宋" w:cs="Times New Roman" w:hint="eastAsia"/>
          <w:color w:val="000000"/>
          <w:sz w:val="24"/>
          <w:szCs w:val="28"/>
        </w:rPr>
        <w:t>主观部分得</w:t>
      </w:r>
      <w:r w:rsidR="00FE09F2" w:rsidRPr="00582EC1">
        <w:rPr>
          <w:rFonts w:ascii="仿宋_GB2312" w:eastAsia="仿宋_GB2312" w:hAnsi="仿宋" w:cs="Times New Roman" w:hint="eastAsia"/>
          <w:color w:val="000000"/>
          <w:sz w:val="24"/>
          <w:szCs w:val="28"/>
        </w:rPr>
        <w:t>分</w:t>
      </w:r>
      <w:r w:rsidR="00470F3B" w:rsidRPr="00582EC1">
        <w:rPr>
          <w:rFonts w:ascii="仿宋_GB2312" w:eastAsia="仿宋_GB2312" w:hAnsi="仿宋" w:cs="Times New Roman"/>
          <w:color w:val="000000"/>
          <w:sz w:val="24"/>
          <w:szCs w:val="28"/>
        </w:rPr>
        <w:fldChar w:fldCharType="begin"/>
      </w:r>
      <w:r w:rsidRPr="00582EC1">
        <w:rPr>
          <w:rFonts w:ascii="仿宋_GB2312" w:eastAsia="仿宋_GB2312" w:hAnsi="仿宋" w:cs="Times New Roman"/>
          <w:color w:val="000000"/>
          <w:sz w:val="24"/>
          <w:szCs w:val="28"/>
        </w:rPr>
        <w:instrText xml:space="preserve"> QUOTE </w:instrText>
      </w:r>
      <w:r w:rsidR="003B5B93" w:rsidRPr="00582EC1">
        <w:rPr>
          <w:rFonts w:ascii="仿宋_GB2312" w:eastAsia="仿宋_GB2312" w:hAnsi="仿宋" w:cs="Times New Roman"/>
          <w:noProof/>
          <w:color w:val="000000"/>
          <w:sz w:val="24"/>
          <w:szCs w:val="28"/>
        </w:rPr>
        <w:drawing>
          <wp:inline distT="0" distB="0" distL="0" distR="0">
            <wp:extent cx="2044700" cy="1809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700" cy="180975"/>
                    </a:xfrm>
                    <a:prstGeom prst="rect">
                      <a:avLst/>
                    </a:prstGeom>
                    <a:noFill/>
                    <a:ln>
                      <a:noFill/>
                    </a:ln>
                  </pic:spPr>
                </pic:pic>
              </a:graphicData>
            </a:graphic>
          </wp:inline>
        </w:drawing>
      </w:r>
      <w:r w:rsidR="00470F3B" w:rsidRPr="00582EC1">
        <w:rPr>
          <w:rFonts w:ascii="仿宋_GB2312" w:eastAsia="仿宋_GB2312" w:hAnsi="仿宋" w:cs="Times New Roman"/>
          <w:color w:val="000000"/>
          <w:sz w:val="24"/>
          <w:szCs w:val="28"/>
        </w:rPr>
        <w:fldChar w:fldCharType="end"/>
      </w:r>
      <w:r w:rsidRPr="00582EC1">
        <w:rPr>
          <w:rFonts w:ascii="仿宋_GB2312" w:eastAsia="仿宋_GB2312" w:hAnsi="仿宋" w:cs="Times New Roman" w:hint="eastAsia"/>
          <w:color w:val="000000"/>
          <w:sz w:val="24"/>
          <w:szCs w:val="28"/>
        </w:rPr>
        <w:t>。</w:t>
      </w:r>
    </w:p>
    <w:p w:rsidR="004E7CEE" w:rsidRPr="00582EC1" w:rsidRDefault="004E7CEE" w:rsidP="00FE09F2">
      <w:pPr>
        <w:pStyle w:val="a4"/>
        <w:widowControl/>
        <w:numPr>
          <w:ilvl w:val="0"/>
          <w:numId w:val="15"/>
        </w:numPr>
        <w:autoSpaceDE w:val="0"/>
        <w:autoSpaceDN w:val="0"/>
        <w:adjustRightInd w:val="0"/>
        <w:spacing w:line="360" w:lineRule="auto"/>
        <w:ind w:left="851" w:firstLineChars="0" w:hanging="708"/>
        <w:rPr>
          <w:rFonts w:ascii="仿宋_GB2312" w:eastAsia="仿宋_GB2312" w:hAnsi="仿宋" w:cs="Times New Roman"/>
          <w:color w:val="000000"/>
          <w:sz w:val="24"/>
          <w:szCs w:val="28"/>
        </w:rPr>
      </w:pPr>
      <w:r w:rsidRPr="00582EC1">
        <w:rPr>
          <w:rFonts w:ascii="仿宋_GB2312" w:eastAsia="仿宋_GB2312" w:hAnsi="仿宋" w:cs="Times New Roman" w:hint="eastAsia"/>
          <w:color w:val="000000"/>
          <w:sz w:val="24"/>
          <w:szCs w:val="28"/>
        </w:rPr>
        <w:t>当同组</w:t>
      </w:r>
      <w:r w:rsidRPr="00582EC1">
        <w:rPr>
          <w:rFonts w:ascii="仿宋_GB2312" w:eastAsia="仿宋_GB2312" w:hAnsi="仿宋" w:cs="Times New Roman"/>
          <w:color w:val="000000"/>
          <w:sz w:val="24"/>
          <w:szCs w:val="28"/>
        </w:rPr>
        <w:t>2</w:t>
      </w:r>
      <w:r w:rsidRPr="00582EC1">
        <w:rPr>
          <w:rFonts w:ascii="仿宋_GB2312" w:eastAsia="仿宋_GB2312" w:hAnsi="仿宋" w:cs="Times New Roman" w:hint="eastAsia"/>
          <w:color w:val="000000"/>
          <w:sz w:val="24"/>
          <w:szCs w:val="28"/>
        </w:rPr>
        <w:t>名裁判对赛题判定评分一致或</w:t>
      </w:r>
      <w:r w:rsidRPr="00582EC1">
        <w:rPr>
          <w:rFonts w:ascii="仿宋_GB2312" w:eastAsia="仿宋_GB2312" w:hAnsi="仿宋" w:cs="Times New Roman"/>
          <w:color w:val="000000"/>
          <w:sz w:val="24"/>
          <w:szCs w:val="28"/>
        </w:rPr>
        <w:t>2</w:t>
      </w:r>
      <w:r w:rsidRPr="00582EC1">
        <w:rPr>
          <w:rFonts w:ascii="仿宋_GB2312" w:eastAsia="仿宋_GB2312" w:hAnsi="仿宋" w:cs="Times New Roman" w:hint="eastAsia"/>
          <w:color w:val="000000"/>
          <w:sz w:val="24"/>
          <w:szCs w:val="28"/>
        </w:rPr>
        <w:t>名</w:t>
      </w:r>
      <w:proofErr w:type="gramStart"/>
      <w:r w:rsidRPr="00582EC1">
        <w:rPr>
          <w:rFonts w:ascii="仿宋_GB2312" w:eastAsia="仿宋_GB2312" w:hAnsi="仿宋" w:cs="Times New Roman" w:hint="eastAsia"/>
          <w:color w:val="000000"/>
          <w:sz w:val="24"/>
          <w:szCs w:val="28"/>
        </w:rPr>
        <w:t>裁判按</w:t>
      </w:r>
      <w:proofErr w:type="gramEnd"/>
      <w:r w:rsidRPr="00582EC1">
        <w:rPr>
          <w:rFonts w:ascii="仿宋_GB2312" w:eastAsia="仿宋_GB2312" w:hAnsi="仿宋" w:cs="Times New Roman" w:hint="eastAsia"/>
          <w:color w:val="000000"/>
          <w:sz w:val="24"/>
          <w:szCs w:val="28"/>
        </w:rPr>
        <w:t>前一节所述评分标准所做评分的等级有差异，但等级差异在</w:t>
      </w:r>
      <w:r w:rsidRPr="00582EC1">
        <w:rPr>
          <w:rFonts w:ascii="仿宋_GB2312" w:eastAsia="仿宋_GB2312" w:hAnsi="仿宋" w:cs="Times New Roman"/>
          <w:color w:val="000000"/>
          <w:sz w:val="24"/>
          <w:szCs w:val="28"/>
        </w:rPr>
        <w:t>1</w:t>
      </w:r>
      <w:r w:rsidRPr="00582EC1">
        <w:rPr>
          <w:rFonts w:ascii="仿宋_GB2312" w:eastAsia="仿宋_GB2312" w:hAnsi="仿宋" w:cs="Times New Roman" w:hint="eastAsia"/>
          <w:color w:val="000000"/>
          <w:sz w:val="24"/>
          <w:szCs w:val="28"/>
        </w:rPr>
        <w:t>个等级内的，则认为该团队初评分数有效，初评分即为最终成绩；</w:t>
      </w:r>
    </w:p>
    <w:p w:rsidR="004E7CEE" w:rsidRPr="00582EC1" w:rsidRDefault="004E7CEE" w:rsidP="00FE09F2">
      <w:pPr>
        <w:pStyle w:val="a4"/>
        <w:widowControl/>
        <w:numPr>
          <w:ilvl w:val="0"/>
          <w:numId w:val="15"/>
        </w:numPr>
        <w:autoSpaceDE w:val="0"/>
        <w:autoSpaceDN w:val="0"/>
        <w:adjustRightInd w:val="0"/>
        <w:spacing w:line="360" w:lineRule="auto"/>
        <w:ind w:left="851" w:firstLineChars="0" w:hanging="708"/>
        <w:rPr>
          <w:rFonts w:ascii="仿宋_GB2312" w:eastAsia="仿宋_GB2312" w:hAnsi="仿宋" w:cs="Times New Roman"/>
          <w:color w:val="000000"/>
          <w:sz w:val="24"/>
          <w:szCs w:val="28"/>
        </w:rPr>
      </w:pPr>
      <w:r w:rsidRPr="00582EC1">
        <w:rPr>
          <w:rFonts w:ascii="仿宋_GB2312" w:eastAsia="仿宋_GB2312" w:hAnsi="仿宋" w:cs="Times New Roman" w:hint="eastAsia"/>
          <w:color w:val="000000"/>
          <w:sz w:val="24"/>
          <w:szCs w:val="28"/>
        </w:rPr>
        <w:t>当同组</w:t>
      </w:r>
      <w:r w:rsidRPr="00582EC1">
        <w:rPr>
          <w:rFonts w:ascii="仿宋_GB2312" w:eastAsia="仿宋_GB2312" w:hAnsi="仿宋" w:cs="Times New Roman"/>
          <w:color w:val="000000"/>
          <w:sz w:val="24"/>
          <w:szCs w:val="28"/>
        </w:rPr>
        <w:t>2</w:t>
      </w:r>
      <w:r w:rsidRPr="00582EC1">
        <w:rPr>
          <w:rFonts w:ascii="仿宋_GB2312" w:eastAsia="仿宋_GB2312" w:hAnsi="仿宋" w:cs="Times New Roman" w:hint="eastAsia"/>
          <w:color w:val="000000"/>
          <w:sz w:val="24"/>
          <w:szCs w:val="28"/>
        </w:rPr>
        <w:t>名裁判判定同一赛题的评分等级差异大于等于</w:t>
      </w:r>
      <w:r w:rsidRPr="00582EC1">
        <w:rPr>
          <w:rFonts w:ascii="仿宋_GB2312" w:eastAsia="仿宋_GB2312" w:hAnsi="仿宋" w:cs="Times New Roman"/>
          <w:color w:val="000000"/>
          <w:sz w:val="24"/>
          <w:szCs w:val="28"/>
        </w:rPr>
        <w:t>2</w:t>
      </w:r>
      <w:r w:rsidRPr="00582EC1">
        <w:rPr>
          <w:rFonts w:ascii="仿宋_GB2312" w:eastAsia="仿宋_GB2312" w:hAnsi="仿宋" w:cs="Times New Roman" w:hint="eastAsia"/>
          <w:color w:val="000000"/>
          <w:sz w:val="24"/>
          <w:szCs w:val="28"/>
        </w:rPr>
        <w:t>个等级时，应报告裁判长复议。裁判长在全部初判完成后，组织</w:t>
      </w:r>
      <w:r w:rsidR="00D93FE0" w:rsidRPr="00582EC1">
        <w:rPr>
          <w:rFonts w:ascii="仿宋_GB2312" w:eastAsia="仿宋_GB2312" w:hAnsi="仿宋" w:cs="Times New Roman" w:hint="eastAsia"/>
          <w:color w:val="000000"/>
          <w:sz w:val="24"/>
          <w:szCs w:val="28"/>
        </w:rPr>
        <w:t>4</w:t>
      </w:r>
      <w:r w:rsidRPr="00582EC1">
        <w:rPr>
          <w:rFonts w:ascii="仿宋_GB2312" w:eastAsia="仿宋_GB2312" w:hAnsi="仿宋" w:cs="Times New Roman" w:hint="eastAsia"/>
          <w:color w:val="000000"/>
          <w:sz w:val="24"/>
          <w:szCs w:val="28"/>
        </w:rPr>
        <w:t>名裁判共同对需复议部分题目进行复评。</w:t>
      </w:r>
    </w:p>
    <w:p w:rsidR="004E7CEE" w:rsidRPr="00582EC1" w:rsidRDefault="004E7CEE" w:rsidP="00FE09F2">
      <w:pPr>
        <w:pStyle w:val="a4"/>
        <w:widowControl/>
        <w:numPr>
          <w:ilvl w:val="0"/>
          <w:numId w:val="15"/>
        </w:numPr>
        <w:autoSpaceDE w:val="0"/>
        <w:autoSpaceDN w:val="0"/>
        <w:adjustRightInd w:val="0"/>
        <w:spacing w:line="360" w:lineRule="auto"/>
        <w:ind w:left="851" w:firstLineChars="0" w:hanging="708"/>
        <w:rPr>
          <w:rFonts w:ascii="仿宋_GB2312" w:eastAsia="仿宋_GB2312" w:hAnsi="仿宋" w:cs="Times New Roman"/>
          <w:color w:val="000000"/>
          <w:sz w:val="24"/>
          <w:szCs w:val="28"/>
        </w:rPr>
      </w:pPr>
      <w:r w:rsidRPr="00582EC1">
        <w:rPr>
          <w:rFonts w:ascii="仿宋_GB2312" w:eastAsia="仿宋_GB2312" w:hAnsi="仿宋" w:cs="Times New Roman" w:hint="eastAsia"/>
          <w:color w:val="000000"/>
          <w:sz w:val="24"/>
          <w:szCs w:val="28"/>
        </w:rPr>
        <w:t>复议阶段仅对上述第（</w:t>
      </w:r>
      <w:r w:rsidRPr="00582EC1">
        <w:rPr>
          <w:rFonts w:ascii="仿宋_GB2312" w:eastAsia="仿宋_GB2312" w:hAnsi="仿宋" w:cs="Times New Roman"/>
          <w:color w:val="000000"/>
          <w:sz w:val="24"/>
          <w:szCs w:val="28"/>
        </w:rPr>
        <w:t>6</w:t>
      </w:r>
      <w:r w:rsidRPr="00582EC1">
        <w:rPr>
          <w:rFonts w:ascii="仿宋_GB2312" w:eastAsia="仿宋_GB2312" w:hAnsi="仿宋" w:cs="Times New Roman" w:hint="eastAsia"/>
          <w:color w:val="000000"/>
          <w:sz w:val="24"/>
          <w:szCs w:val="28"/>
        </w:rPr>
        <w:t>）条有争议部分赛题进行评分。</w:t>
      </w:r>
    </w:p>
    <w:p w:rsidR="004E7CEE" w:rsidRPr="00582EC1" w:rsidRDefault="004E7CEE" w:rsidP="00FE09F2">
      <w:pPr>
        <w:pStyle w:val="a4"/>
        <w:widowControl/>
        <w:numPr>
          <w:ilvl w:val="0"/>
          <w:numId w:val="15"/>
        </w:numPr>
        <w:autoSpaceDE w:val="0"/>
        <w:autoSpaceDN w:val="0"/>
        <w:adjustRightInd w:val="0"/>
        <w:spacing w:line="360" w:lineRule="auto"/>
        <w:ind w:left="851" w:firstLineChars="0" w:hanging="708"/>
        <w:rPr>
          <w:rFonts w:ascii="仿宋_GB2312" w:eastAsia="仿宋_GB2312" w:hAnsi="仿宋" w:cs="Times New Roman"/>
          <w:color w:val="000000"/>
          <w:sz w:val="24"/>
          <w:szCs w:val="28"/>
        </w:rPr>
      </w:pPr>
      <w:r w:rsidRPr="00582EC1">
        <w:rPr>
          <w:rFonts w:ascii="仿宋_GB2312" w:eastAsia="仿宋_GB2312" w:hAnsi="仿宋" w:cs="Times New Roman" w:hint="eastAsia"/>
          <w:color w:val="000000"/>
          <w:sz w:val="24"/>
          <w:szCs w:val="28"/>
        </w:rPr>
        <w:t>需复议部分赛题的复评成绩计算方法：</w:t>
      </w:r>
      <w:r w:rsidR="00D93FE0" w:rsidRPr="00582EC1">
        <w:rPr>
          <w:rFonts w:ascii="仿宋_GB2312" w:eastAsia="仿宋_GB2312" w:hAnsi="仿宋" w:cs="Times New Roman" w:hint="eastAsia"/>
          <w:color w:val="000000"/>
          <w:sz w:val="24"/>
          <w:szCs w:val="28"/>
        </w:rPr>
        <w:t>4</w:t>
      </w:r>
      <w:r w:rsidRPr="00582EC1">
        <w:rPr>
          <w:rFonts w:ascii="仿宋_GB2312" w:eastAsia="仿宋_GB2312" w:hAnsi="仿宋" w:cs="Times New Roman" w:hint="eastAsia"/>
          <w:color w:val="000000"/>
          <w:sz w:val="24"/>
          <w:szCs w:val="28"/>
        </w:rPr>
        <w:t>名裁判的评分分别去掉最高分和最低分，按剩余</w:t>
      </w:r>
      <w:r w:rsidR="00D93FE0" w:rsidRPr="00582EC1">
        <w:rPr>
          <w:rFonts w:ascii="仿宋_GB2312" w:eastAsia="仿宋_GB2312" w:hAnsi="仿宋" w:cs="Times New Roman" w:hint="eastAsia"/>
          <w:color w:val="000000"/>
          <w:sz w:val="24"/>
          <w:szCs w:val="28"/>
        </w:rPr>
        <w:t>2</w:t>
      </w:r>
      <w:r w:rsidRPr="00582EC1">
        <w:rPr>
          <w:rFonts w:ascii="仿宋_GB2312" w:eastAsia="仿宋_GB2312" w:hAnsi="仿宋" w:cs="Times New Roman" w:hint="eastAsia"/>
          <w:color w:val="000000"/>
          <w:sz w:val="24"/>
          <w:szCs w:val="28"/>
        </w:rPr>
        <w:t>名裁判打分成绩的平均分计算。</w:t>
      </w:r>
    </w:p>
    <w:p w:rsidR="004E7CEE" w:rsidRPr="00582EC1" w:rsidRDefault="004E7CEE" w:rsidP="00FE09F2">
      <w:pPr>
        <w:pStyle w:val="a4"/>
        <w:widowControl/>
        <w:numPr>
          <w:ilvl w:val="0"/>
          <w:numId w:val="15"/>
        </w:numPr>
        <w:autoSpaceDE w:val="0"/>
        <w:autoSpaceDN w:val="0"/>
        <w:adjustRightInd w:val="0"/>
        <w:spacing w:line="360" w:lineRule="auto"/>
        <w:ind w:left="851" w:firstLineChars="0" w:hanging="708"/>
        <w:rPr>
          <w:rFonts w:ascii="仿宋_GB2312" w:eastAsia="仿宋_GB2312" w:hAnsi="仿宋" w:cs="Times New Roman"/>
          <w:color w:val="000000"/>
          <w:sz w:val="24"/>
          <w:szCs w:val="28"/>
        </w:rPr>
      </w:pPr>
      <w:r w:rsidRPr="00582EC1">
        <w:rPr>
          <w:rFonts w:ascii="仿宋_GB2312" w:eastAsia="仿宋_GB2312" w:hAnsi="仿宋" w:cs="Times New Roman" w:hint="eastAsia"/>
          <w:color w:val="000000"/>
          <w:sz w:val="24"/>
          <w:szCs w:val="28"/>
        </w:rPr>
        <w:lastRenderedPageBreak/>
        <w:t>复议队伍的最终成绩</w:t>
      </w:r>
      <w:r w:rsidRPr="00582EC1">
        <w:rPr>
          <w:rFonts w:ascii="仿宋_GB2312" w:eastAsia="仿宋_GB2312" w:hAnsi="仿宋" w:cs="Times New Roman"/>
          <w:color w:val="000000"/>
          <w:sz w:val="24"/>
          <w:szCs w:val="28"/>
        </w:rPr>
        <w:t>=</w:t>
      </w:r>
      <w:r w:rsidRPr="00582EC1">
        <w:rPr>
          <w:rFonts w:ascii="仿宋_GB2312" w:eastAsia="仿宋_GB2312" w:hAnsi="仿宋" w:cs="Times New Roman" w:hint="eastAsia"/>
          <w:color w:val="000000"/>
          <w:sz w:val="24"/>
          <w:szCs w:val="28"/>
        </w:rPr>
        <w:t>复评部分赛题成绩和</w:t>
      </w:r>
      <w:r w:rsidRPr="00582EC1">
        <w:rPr>
          <w:rFonts w:ascii="仿宋_GB2312" w:eastAsia="仿宋_GB2312" w:hAnsi="仿宋" w:cs="Times New Roman"/>
          <w:color w:val="000000"/>
          <w:sz w:val="24"/>
          <w:szCs w:val="28"/>
        </w:rPr>
        <w:t>+</w:t>
      </w:r>
      <w:r w:rsidRPr="00582EC1">
        <w:rPr>
          <w:rFonts w:ascii="仿宋_GB2312" w:eastAsia="仿宋_GB2312" w:hAnsi="仿宋" w:cs="Times New Roman" w:hint="eastAsia"/>
          <w:color w:val="000000"/>
          <w:sz w:val="24"/>
          <w:szCs w:val="28"/>
        </w:rPr>
        <w:t>无争议部分初评成绩。</w:t>
      </w:r>
    </w:p>
    <w:p w:rsidR="004E7CEE" w:rsidRPr="00582EC1" w:rsidRDefault="004E7CEE" w:rsidP="00FE09F2">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全部参赛队打分完毕后，裁判长确认各团队的成绩全部有效之后。则通过</w:t>
      </w:r>
      <w:r w:rsidR="00FE09F2" w:rsidRPr="00582EC1">
        <w:rPr>
          <w:rFonts w:ascii="仿宋_GB2312" w:eastAsia="仿宋_GB2312" w:hAnsi="仿宋" w:hint="eastAsia"/>
          <w:color w:val="000000"/>
          <w:sz w:val="24"/>
          <w:szCs w:val="28"/>
        </w:rPr>
        <w:t>网站相关页面</w:t>
      </w:r>
      <w:r w:rsidRPr="00582EC1">
        <w:rPr>
          <w:rFonts w:ascii="仿宋_GB2312" w:eastAsia="仿宋_GB2312" w:hAnsi="仿宋" w:hint="eastAsia"/>
          <w:color w:val="000000"/>
          <w:sz w:val="24"/>
          <w:szCs w:val="28"/>
        </w:rPr>
        <w:t>公布各参赛团队的成绩及其次名次。</w:t>
      </w:r>
    </w:p>
    <w:p w:rsidR="000F3383" w:rsidRPr="00582EC1" w:rsidRDefault="000F3383" w:rsidP="00E2123F">
      <w:pPr>
        <w:spacing w:line="360" w:lineRule="auto"/>
        <w:ind w:firstLine="420"/>
        <w:rPr>
          <w:rFonts w:ascii="仿宋_GB2312" w:eastAsia="仿宋_GB2312" w:hAnsi="仿宋"/>
          <w:color w:val="000000"/>
          <w:sz w:val="24"/>
          <w:szCs w:val="28"/>
        </w:rPr>
      </w:pPr>
      <w:r w:rsidRPr="00582EC1">
        <w:rPr>
          <w:rFonts w:ascii="仿宋_GB2312" w:eastAsia="仿宋_GB2312" w:hAnsi="仿宋" w:hint="eastAsia"/>
          <w:color w:val="000000"/>
          <w:sz w:val="24"/>
          <w:szCs w:val="28"/>
        </w:rPr>
        <w:t>（</w:t>
      </w:r>
      <w:r w:rsidR="00FE09F2" w:rsidRPr="00582EC1">
        <w:rPr>
          <w:rFonts w:ascii="仿宋_GB2312" w:eastAsia="仿宋_GB2312" w:hAnsi="仿宋" w:hint="eastAsia"/>
          <w:color w:val="000000"/>
          <w:sz w:val="24"/>
          <w:szCs w:val="28"/>
        </w:rPr>
        <w:t>二</w:t>
      </w:r>
      <w:r w:rsidRPr="00582EC1">
        <w:rPr>
          <w:rFonts w:ascii="仿宋_GB2312" w:eastAsia="仿宋_GB2312" w:hAnsi="仿宋" w:hint="eastAsia"/>
          <w:color w:val="000000"/>
          <w:sz w:val="24"/>
          <w:szCs w:val="28"/>
        </w:rPr>
        <w:t>）竞赛的奖励办法</w:t>
      </w:r>
    </w:p>
    <w:p w:rsidR="000F3383" w:rsidRPr="00582EC1" w:rsidRDefault="000F3383" w:rsidP="00006EA3">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1、竞赛只设团体奖，团体</w:t>
      </w:r>
      <w:proofErr w:type="gramStart"/>
      <w:r w:rsidRPr="00582EC1">
        <w:rPr>
          <w:rFonts w:ascii="仿宋_GB2312" w:eastAsia="仿宋_GB2312" w:hAnsi="仿宋" w:hint="eastAsia"/>
          <w:color w:val="000000"/>
          <w:sz w:val="24"/>
          <w:szCs w:val="28"/>
        </w:rPr>
        <w:t>奖根据</w:t>
      </w:r>
      <w:proofErr w:type="gramEnd"/>
      <w:r w:rsidRPr="00582EC1">
        <w:rPr>
          <w:rFonts w:ascii="仿宋_GB2312" w:eastAsia="仿宋_GB2312" w:hAnsi="仿宋" w:hint="eastAsia"/>
          <w:color w:val="000000"/>
          <w:sz w:val="24"/>
          <w:szCs w:val="28"/>
        </w:rPr>
        <w:t>参赛代表队总得分，进行排序。一等奖获奖比例10%，二等奖获奖比例20%，三等奖获奖比例30%。</w:t>
      </w:r>
    </w:p>
    <w:p w:rsidR="000F3383" w:rsidRPr="00582EC1" w:rsidRDefault="000F3383" w:rsidP="000F3383">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2、一、二、三等奖代表队将获得</w:t>
      </w:r>
      <w:r w:rsidR="000B6374" w:rsidRPr="00582EC1">
        <w:rPr>
          <w:rFonts w:ascii="仿宋_GB2312" w:eastAsia="仿宋_GB2312" w:hAnsi="仿宋" w:hint="eastAsia"/>
          <w:color w:val="000000"/>
          <w:sz w:val="24"/>
          <w:szCs w:val="28"/>
        </w:rPr>
        <w:t>相应的</w:t>
      </w:r>
      <w:r w:rsidRPr="00582EC1">
        <w:rPr>
          <w:rFonts w:ascii="仿宋_GB2312" w:eastAsia="仿宋_GB2312" w:hAnsi="仿宋" w:hint="eastAsia"/>
          <w:color w:val="000000"/>
          <w:sz w:val="24"/>
          <w:szCs w:val="28"/>
        </w:rPr>
        <w:t>获奖证书。</w:t>
      </w:r>
    </w:p>
    <w:p w:rsidR="002F3C96" w:rsidRPr="00582EC1" w:rsidRDefault="000F3383" w:rsidP="000F3383">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3</w:t>
      </w:r>
      <w:r w:rsidR="00E2123F" w:rsidRPr="00582EC1">
        <w:rPr>
          <w:rFonts w:ascii="仿宋_GB2312" w:eastAsia="仿宋_GB2312" w:hAnsi="仿宋" w:hint="eastAsia"/>
          <w:color w:val="000000"/>
          <w:sz w:val="24"/>
          <w:szCs w:val="28"/>
        </w:rPr>
        <w:t>、根据比赛成绩确定代表浙江</w:t>
      </w:r>
      <w:r w:rsidRPr="00582EC1">
        <w:rPr>
          <w:rFonts w:ascii="仿宋_GB2312" w:eastAsia="仿宋_GB2312" w:hAnsi="仿宋" w:hint="eastAsia"/>
          <w:color w:val="000000"/>
          <w:sz w:val="24"/>
          <w:szCs w:val="28"/>
        </w:rPr>
        <w:t>省参加全国职业院校技能竞赛的队伍，具体名额将根据教育部的要求确定。</w:t>
      </w:r>
    </w:p>
    <w:p w:rsidR="008B6A46" w:rsidRPr="00582EC1" w:rsidRDefault="008B6A46" w:rsidP="007A2F46">
      <w:pPr>
        <w:pStyle w:val="1"/>
        <w:rPr>
          <w:rFonts w:ascii="仿宋" w:eastAsia="仿宋" w:hAnsi="仿宋"/>
          <w:color w:val="000000"/>
          <w:sz w:val="28"/>
          <w:szCs w:val="28"/>
        </w:rPr>
      </w:pPr>
      <w:bookmarkStart w:id="6" w:name="_Toc385452208"/>
      <w:proofErr w:type="spellStart"/>
      <w:r w:rsidRPr="00582EC1">
        <w:rPr>
          <w:rFonts w:ascii="仿宋" w:eastAsia="仿宋" w:hAnsi="仿宋" w:hint="eastAsia"/>
          <w:color w:val="000000"/>
          <w:sz w:val="28"/>
          <w:szCs w:val="28"/>
        </w:rPr>
        <w:t>七、申诉与仲裁</w:t>
      </w:r>
      <w:bookmarkEnd w:id="6"/>
      <w:proofErr w:type="spellEnd"/>
    </w:p>
    <w:p w:rsidR="008B6A46" w:rsidRPr="00582EC1" w:rsidRDefault="008B6A46" w:rsidP="008B6A46">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（一）申诉</w:t>
      </w:r>
    </w:p>
    <w:p w:rsidR="008B6A46" w:rsidRPr="00582EC1" w:rsidRDefault="008B6A46" w:rsidP="008B6A46">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1.参赛队对不符合竞赛规定的设备、工具、软件，有失公正的评判、奖励，以及对工作人员的违规行为等可提出申诉。</w:t>
      </w:r>
    </w:p>
    <w:p w:rsidR="008B6A46" w:rsidRPr="00582EC1" w:rsidRDefault="008B6A46" w:rsidP="008B6A46">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2.申诉应在本赛项竞赛结束后</w:t>
      </w:r>
      <w:r w:rsidR="0022403F">
        <w:rPr>
          <w:rFonts w:ascii="仿宋_GB2312" w:eastAsia="仿宋_GB2312" w:hAnsi="仿宋" w:hint="eastAsia"/>
          <w:color w:val="000000"/>
          <w:sz w:val="24"/>
          <w:szCs w:val="28"/>
        </w:rPr>
        <w:t>1</w:t>
      </w:r>
      <w:r w:rsidRPr="00582EC1">
        <w:rPr>
          <w:rFonts w:ascii="仿宋_GB2312" w:eastAsia="仿宋_GB2312" w:hAnsi="仿宋" w:hint="eastAsia"/>
          <w:color w:val="000000"/>
          <w:sz w:val="24"/>
          <w:szCs w:val="28"/>
        </w:rPr>
        <w:t>小时内提出，超时不予受理。申诉时，应按照规定的程序由参赛队领队向</w:t>
      </w:r>
      <w:r w:rsidR="006E4931" w:rsidRPr="00582EC1">
        <w:rPr>
          <w:rFonts w:ascii="仿宋_GB2312" w:eastAsia="仿宋_GB2312" w:hAnsi="仿宋" w:hint="eastAsia"/>
          <w:color w:val="000000"/>
          <w:sz w:val="24"/>
          <w:szCs w:val="28"/>
        </w:rPr>
        <w:t>赛项仲裁工作组</w:t>
      </w:r>
      <w:r w:rsidRPr="00582EC1">
        <w:rPr>
          <w:rFonts w:ascii="仿宋_GB2312" w:eastAsia="仿宋_GB2312" w:hAnsi="仿宋" w:hint="eastAsia"/>
          <w:color w:val="000000"/>
          <w:sz w:val="24"/>
          <w:szCs w:val="28"/>
        </w:rPr>
        <w:t>递交书面申诉报告。报告应对申诉事件的现象、发生的时间、涉及到的人员、申诉依据与理由等进行充分、实事求是的叙述。事实依据不充分、仅凭主观臆断的申诉不予受理。申诉报告须有申诉的参赛选手、领队签名。</w:t>
      </w:r>
    </w:p>
    <w:p w:rsidR="008B6A46" w:rsidRPr="00582EC1" w:rsidRDefault="008B6A46" w:rsidP="008B6A46">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3.</w:t>
      </w:r>
      <w:r w:rsidR="006E4931" w:rsidRPr="00582EC1">
        <w:rPr>
          <w:rFonts w:ascii="仿宋_GB2312" w:eastAsia="仿宋_GB2312" w:hAnsi="仿宋" w:hint="eastAsia"/>
          <w:color w:val="000000"/>
          <w:sz w:val="24"/>
          <w:szCs w:val="28"/>
        </w:rPr>
        <w:t>赛项仲裁工作组在</w:t>
      </w:r>
      <w:r w:rsidRPr="00582EC1">
        <w:rPr>
          <w:rFonts w:ascii="仿宋_GB2312" w:eastAsia="仿宋_GB2312" w:hAnsi="仿宋" w:hint="eastAsia"/>
          <w:color w:val="000000"/>
          <w:sz w:val="24"/>
          <w:szCs w:val="28"/>
        </w:rPr>
        <w:t>收到申诉报告后，应根据申诉事由进行审查，</w:t>
      </w:r>
      <w:r w:rsidR="0022403F">
        <w:rPr>
          <w:rFonts w:ascii="仿宋_GB2312" w:eastAsia="仿宋_GB2312" w:hAnsi="仿宋" w:hint="eastAsia"/>
          <w:color w:val="000000"/>
          <w:sz w:val="24"/>
          <w:szCs w:val="28"/>
        </w:rPr>
        <w:t>12</w:t>
      </w:r>
      <w:r w:rsidRPr="00582EC1">
        <w:rPr>
          <w:rFonts w:ascii="仿宋_GB2312" w:eastAsia="仿宋_GB2312" w:hAnsi="仿宋" w:hint="eastAsia"/>
          <w:color w:val="000000"/>
          <w:sz w:val="24"/>
          <w:szCs w:val="28"/>
        </w:rPr>
        <w:t>小时内书面通知申诉方，告知申诉处理结果。如受理申诉，要通知申诉方举办听证会的时间和地点；如不受理申诉，要说明理由。</w:t>
      </w:r>
    </w:p>
    <w:p w:rsidR="006E4931" w:rsidRPr="00582EC1" w:rsidRDefault="006E4931" w:rsidP="006E4931">
      <w:pPr>
        <w:spacing w:line="480" w:lineRule="exact"/>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4</w:t>
      </w:r>
      <w:r w:rsidR="00CC405F" w:rsidRPr="00582EC1">
        <w:rPr>
          <w:rFonts w:ascii="仿宋_GB2312" w:eastAsia="仿宋_GB2312" w:hAnsi="仿宋" w:hint="eastAsia"/>
          <w:color w:val="000000"/>
          <w:sz w:val="24"/>
          <w:szCs w:val="28"/>
        </w:rPr>
        <w:t>.</w:t>
      </w:r>
      <w:r w:rsidRPr="00582EC1">
        <w:rPr>
          <w:rFonts w:ascii="仿宋_GB2312" w:eastAsia="仿宋_GB2312" w:hAnsi="仿宋" w:hint="eastAsia"/>
          <w:color w:val="000000"/>
          <w:sz w:val="24"/>
          <w:szCs w:val="28"/>
        </w:rPr>
        <w:t>参赛队不得采取过激行为攻击工作人员，否则不予受理申诉；在约定时间内，如约定的联系人未到场或中途离开，视为放弃申诉。</w:t>
      </w:r>
    </w:p>
    <w:p w:rsidR="008B6A46" w:rsidRPr="00582EC1" w:rsidRDefault="008B6A46" w:rsidP="008B6A46">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（二）仲裁</w:t>
      </w:r>
    </w:p>
    <w:p w:rsidR="006E4931" w:rsidRPr="00582EC1" w:rsidRDefault="006E4931" w:rsidP="006E4931">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大赛采取两级仲裁机制。赛项设仲裁工作组，赛区设仲裁委员会。</w:t>
      </w:r>
    </w:p>
    <w:p w:rsidR="006E4931" w:rsidRPr="00582EC1" w:rsidRDefault="006E4931" w:rsidP="006E4931">
      <w:pPr>
        <w:spacing w:line="480" w:lineRule="exact"/>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1</w:t>
      </w:r>
      <w:r w:rsidR="00CC405F" w:rsidRPr="00582EC1">
        <w:rPr>
          <w:rFonts w:ascii="仿宋_GB2312" w:eastAsia="仿宋_GB2312" w:hAnsi="仿宋" w:hint="eastAsia"/>
          <w:color w:val="000000"/>
          <w:sz w:val="24"/>
          <w:szCs w:val="28"/>
        </w:rPr>
        <w:t>.赛项仲裁工作组</w:t>
      </w:r>
      <w:r w:rsidRPr="00582EC1">
        <w:rPr>
          <w:rFonts w:ascii="仿宋_GB2312" w:eastAsia="仿宋_GB2312" w:hAnsi="仿宋" w:hint="eastAsia"/>
          <w:color w:val="000000"/>
          <w:sz w:val="24"/>
          <w:szCs w:val="28"/>
        </w:rPr>
        <w:t>负责受理比赛中出现的申诉并进行仲裁，以保证比赛的顺利进行和比赛结果的公平、公正。</w:t>
      </w:r>
    </w:p>
    <w:p w:rsidR="006E4931" w:rsidRPr="00582EC1" w:rsidRDefault="006E4931" w:rsidP="006E4931">
      <w:pPr>
        <w:spacing w:line="480" w:lineRule="exact"/>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lastRenderedPageBreak/>
        <w:t>2</w:t>
      </w:r>
      <w:r w:rsidR="00CC405F" w:rsidRPr="00582EC1">
        <w:rPr>
          <w:rFonts w:ascii="仿宋_GB2312" w:eastAsia="仿宋_GB2312" w:hAnsi="仿宋" w:hint="eastAsia"/>
          <w:color w:val="000000"/>
          <w:sz w:val="24"/>
          <w:szCs w:val="28"/>
        </w:rPr>
        <w:t>.赛项仲裁工作组在接到申诉后的2小时内组织复议，并及时反馈复议结果。申诉方对复议结果仍有异议，可由领队向赛区仲裁委员会提出申诉。赛区仲裁委员会的仲裁结果为最终结果。</w:t>
      </w:r>
    </w:p>
    <w:p w:rsidR="006E4931" w:rsidRPr="00582EC1" w:rsidRDefault="006E4931" w:rsidP="006E4931">
      <w:pPr>
        <w:spacing w:line="480" w:lineRule="exact"/>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3</w:t>
      </w:r>
      <w:r w:rsidR="00CC405F" w:rsidRPr="00582EC1">
        <w:rPr>
          <w:rFonts w:ascii="仿宋_GB2312" w:eastAsia="仿宋_GB2312" w:hAnsi="仿宋" w:hint="eastAsia"/>
          <w:color w:val="000000"/>
          <w:sz w:val="24"/>
          <w:szCs w:val="28"/>
        </w:rPr>
        <w:t>.</w:t>
      </w:r>
      <w:r w:rsidRPr="00582EC1">
        <w:rPr>
          <w:rFonts w:ascii="仿宋_GB2312" w:eastAsia="仿宋_GB2312" w:hAnsi="仿宋" w:hint="eastAsia"/>
          <w:color w:val="000000"/>
          <w:sz w:val="24"/>
          <w:szCs w:val="28"/>
        </w:rPr>
        <w:t>参赛队不得因提起申诉或对申诉处理意见不服而停止比赛或滋事，否则按弃权处理。比赛不因申诉事件而</w:t>
      </w:r>
      <w:proofErr w:type="gramStart"/>
      <w:r w:rsidRPr="00582EC1">
        <w:rPr>
          <w:rFonts w:ascii="仿宋_GB2312" w:eastAsia="仿宋_GB2312" w:hAnsi="仿宋" w:hint="eastAsia"/>
          <w:color w:val="000000"/>
          <w:sz w:val="24"/>
          <w:szCs w:val="28"/>
        </w:rPr>
        <w:t>组织重</w:t>
      </w:r>
      <w:proofErr w:type="gramEnd"/>
      <w:r w:rsidRPr="00582EC1">
        <w:rPr>
          <w:rFonts w:ascii="仿宋_GB2312" w:eastAsia="仿宋_GB2312" w:hAnsi="仿宋" w:hint="eastAsia"/>
          <w:color w:val="000000"/>
          <w:sz w:val="24"/>
          <w:szCs w:val="28"/>
        </w:rPr>
        <w:t>赛。</w:t>
      </w:r>
    </w:p>
    <w:p w:rsidR="00CC405F" w:rsidRPr="00582EC1" w:rsidRDefault="00CC405F" w:rsidP="00BA2DDD">
      <w:pPr>
        <w:pStyle w:val="1"/>
        <w:spacing w:after="120"/>
        <w:rPr>
          <w:rFonts w:ascii="仿宋" w:eastAsia="仿宋" w:hAnsi="仿宋"/>
          <w:color w:val="000000"/>
          <w:sz w:val="28"/>
          <w:szCs w:val="28"/>
        </w:rPr>
      </w:pPr>
      <w:bookmarkStart w:id="7" w:name="_Toc385452209"/>
      <w:proofErr w:type="spellStart"/>
      <w:r w:rsidRPr="00582EC1">
        <w:rPr>
          <w:rFonts w:ascii="仿宋" w:eastAsia="仿宋" w:hAnsi="仿宋" w:hint="eastAsia"/>
          <w:color w:val="000000"/>
          <w:sz w:val="28"/>
          <w:szCs w:val="28"/>
        </w:rPr>
        <w:t>八、竞赛技术规范</w:t>
      </w:r>
      <w:bookmarkEnd w:id="7"/>
      <w:proofErr w:type="spellEnd"/>
    </w:p>
    <w:p w:rsidR="00CC405F" w:rsidRPr="00582EC1" w:rsidRDefault="00CC405F" w:rsidP="00CC405F">
      <w:pPr>
        <w:spacing w:line="480" w:lineRule="exact"/>
        <w:ind w:firstLineChars="200" w:firstLine="482"/>
        <w:rPr>
          <w:rFonts w:ascii="仿宋_GB2312" w:eastAsia="仿宋_GB2312" w:hAnsi="仿宋"/>
          <w:b/>
          <w:color w:val="000000"/>
          <w:sz w:val="24"/>
          <w:szCs w:val="28"/>
        </w:rPr>
      </w:pPr>
      <w:r w:rsidRPr="00582EC1">
        <w:rPr>
          <w:rFonts w:ascii="仿宋_GB2312" w:eastAsia="仿宋_GB2312" w:hAnsi="仿宋" w:hint="eastAsia"/>
          <w:b/>
          <w:color w:val="000000"/>
          <w:sz w:val="24"/>
          <w:szCs w:val="28"/>
        </w:rPr>
        <w:t>1.竞赛项目行业、职业技术标准</w:t>
      </w:r>
    </w:p>
    <w:p w:rsidR="00C468A8" w:rsidRPr="00582EC1" w:rsidRDefault="00FD39EF" w:rsidP="00162C7A">
      <w:pPr>
        <w:spacing w:line="480" w:lineRule="exact"/>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大数据技术与应用比赛</w:t>
      </w:r>
      <w:r w:rsidR="00CC405F" w:rsidRPr="00582EC1">
        <w:rPr>
          <w:rFonts w:ascii="仿宋_GB2312" w:eastAsia="仿宋_GB2312" w:hAnsi="仿宋" w:hint="eastAsia"/>
          <w:color w:val="000000"/>
          <w:sz w:val="24"/>
          <w:szCs w:val="28"/>
        </w:rPr>
        <w:t>过程中主要</w:t>
      </w:r>
      <w:r w:rsidR="00E55A19" w:rsidRPr="00582EC1">
        <w:rPr>
          <w:rFonts w:ascii="仿宋_GB2312" w:eastAsia="仿宋_GB2312" w:hAnsi="仿宋" w:hint="eastAsia"/>
          <w:color w:val="000000"/>
          <w:sz w:val="24"/>
          <w:szCs w:val="28"/>
        </w:rPr>
        <w:t>需要遵循</w:t>
      </w:r>
      <w:r w:rsidR="00CC405F" w:rsidRPr="00582EC1">
        <w:rPr>
          <w:rFonts w:ascii="仿宋_GB2312" w:eastAsia="仿宋_GB2312" w:hAnsi="仿宋" w:hint="eastAsia"/>
          <w:color w:val="000000"/>
          <w:sz w:val="24"/>
          <w:szCs w:val="28"/>
        </w:rPr>
        <w:t>有以下国家标准，参赛代表队在实施竞赛项目中要求遵循如下规范。</w:t>
      </w:r>
    </w:p>
    <w:p w:rsidR="00FD39EF" w:rsidRPr="00582EC1" w:rsidRDefault="00A629A1" w:rsidP="00A629A1">
      <w:pPr>
        <w:spacing w:line="480" w:lineRule="exact"/>
        <w:ind w:firstLineChars="100" w:firstLine="240"/>
        <w:rPr>
          <w:rFonts w:ascii="仿宋_GB2312" w:eastAsia="仿宋_GB2312" w:hAnsi="仿宋"/>
          <w:color w:val="000000"/>
          <w:sz w:val="24"/>
          <w:szCs w:val="28"/>
        </w:rPr>
      </w:pPr>
      <w:r>
        <w:rPr>
          <w:rFonts w:ascii="仿宋_GB2312" w:eastAsia="仿宋_GB2312" w:hAnsi="仿宋" w:hint="eastAsia"/>
          <w:color w:val="000000"/>
          <w:sz w:val="24"/>
          <w:szCs w:val="28"/>
        </w:rPr>
        <w:t>（1）</w:t>
      </w:r>
      <w:r w:rsidR="00FD39EF" w:rsidRPr="00582EC1">
        <w:rPr>
          <w:rFonts w:ascii="仿宋_GB2312" w:eastAsia="仿宋_GB2312" w:hAnsi="仿宋" w:hint="eastAsia"/>
          <w:color w:val="000000"/>
          <w:sz w:val="24"/>
          <w:szCs w:val="28"/>
        </w:rPr>
        <w:t>基础标准</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263"/>
        <w:gridCol w:w="6096"/>
      </w:tblGrid>
      <w:tr w:rsidR="00BA2DDD" w:rsidRPr="00582EC1" w:rsidTr="0051783C">
        <w:trPr>
          <w:trHeight w:val="353"/>
          <w:jc w:val="center"/>
        </w:trPr>
        <w:tc>
          <w:tcPr>
            <w:tcW w:w="2263" w:type="dxa"/>
            <w:tcBorders>
              <w:top w:val="single" w:sz="4" w:space="0" w:color="auto"/>
              <w:left w:val="single" w:sz="4" w:space="0" w:color="auto"/>
              <w:bottom w:val="single" w:sz="4" w:space="0" w:color="auto"/>
              <w:right w:val="single" w:sz="4" w:space="0" w:color="auto"/>
            </w:tcBorders>
            <w:shd w:val="clear" w:color="auto" w:fill="E0E0E0"/>
            <w:vAlign w:val="center"/>
          </w:tcPr>
          <w:p w:rsidR="00FB1DA2" w:rsidRPr="00582EC1" w:rsidRDefault="00FB1DA2" w:rsidP="007D4D0F">
            <w:pPr>
              <w:snapToGrid w:val="0"/>
              <w:jc w:val="center"/>
              <w:rPr>
                <w:rFonts w:ascii="宋体" w:hAnsi="宋体" w:cs="仿宋_GB2312"/>
                <w:b/>
                <w:color w:val="000000"/>
                <w:szCs w:val="21"/>
              </w:rPr>
            </w:pPr>
            <w:r w:rsidRPr="00582EC1">
              <w:rPr>
                <w:rFonts w:ascii="宋体" w:hAnsi="宋体" w:cs="仿宋_GB2312" w:hint="eastAsia"/>
                <w:b/>
                <w:color w:val="000000"/>
                <w:szCs w:val="21"/>
              </w:rPr>
              <w:t>标 准</w:t>
            </w:r>
          </w:p>
        </w:tc>
        <w:tc>
          <w:tcPr>
            <w:tcW w:w="6096" w:type="dxa"/>
            <w:tcBorders>
              <w:top w:val="single" w:sz="4" w:space="0" w:color="auto"/>
              <w:left w:val="single" w:sz="4" w:space="0" w:color="auto"/>
              <w:bottom w:val="single" w:sz="4" w:space="0" w:color="auto"/>
              <w:right w:val="single" w:sz="4" w:space="0" w:color="auto"/>
            </w:tcBorders>
            <w:shd w:val="clear" w:color="auto" w:fill="E0E0E0"/>
            <w:vAlign w:val="center"/>
          </w:tcPr>
          <w:p w:rsidR="00FB1DA2" w:rsidRPr="00582EC1" w:rsidRDefault="00FB1DA2" w:rsidP="007D4D0F">
            <w:pPr>
              <w:snapToGrid w:val="0"/>
              <w:jc w:val="center"/>
              <w:rPr>
                <w:rFonts w:ascii="宋体" w:hAnsi="宋体" w:cs="仿宋_GB2312"/>
                <w:b/>
                <w:color w:val="000000"/>
                <w:szCs w:val="21"/>
              </w:rPr>
            </w:pPr>
            <w:r w:rsidRPr="00582EC1">
              <w:rPr>
                <w:rFonts w:ascii="宋体" w:hAnsi="宋体" w:cs="仿宋_GB2312" w:hint="eastAsia"/>
                <w:b/>
                <w:color w:val="000000"/>
                <w:szCs w:val="21"/>
              </w:rPr>
              <w:t>内 容</w:t>
            </w:r>
          </w:p>
        </w:tc>
      </w:tr>
      <w:tr w:rsidR="00BA2DDD" w:rsidRPr="00582EC1" w:rsidTr="0051783C">
        <w:trPr>
          <w:trHeight w:val="353"/>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FB1DA2" w:rsidRPr="00582EC1" w:rsidRDefault="00FB1DA2" w:rsidP="00FB1DA2">
            <w:pPr>
              <w:jc w:val="left"/>
              <w:rPr>
                <w:rFonts w:ascii="仿宋_GB2312" w:eastAsia="仿宋_GB2312" w:hAnsi="仿宋"/>
                <w:color w:val="000000"/>
                <w:sz w:val="24"/>
                <w:szCs w:val="28"/>
              </w:rPr>
            </w:pPr>
            <w:r w:rsidRPr="00582EC1">
              <w:rPr>
                <w:rFonts w:ascii="仿宋_GB2312" w:eastAsia="仿宋_GB2312" w:hAnsi="仿宋" w:hint="eastAsia"/>
                <w:color w:val="000000"/>
                <w:sz w:val="24"/>
                <w:szCs w:val="28"/>
              </w:rPr>
              <w:t>GB/T 11457-2006：</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FB1DA2" w:rsidRPr="00582EC1" w:rsidRDefault="00FB1DA2" w:rsidP="00FB1DA2">
            <w:pPr>
              <w:ind w:firstLineChars="200" w:firstLine="480"/>
              <w:jc w:val="left"/>
              <w:rPr>
                <w:rFonts w:ascii="仿宋_GB2312" w:eastAsia="仿宋_GB2312" w:hAnsi="仿宋"/>
                <w:color w:val="000000"/>
                <w:sz w:val="24"/>
                <w:szCs w:val="28"/>
              </w:rPr>
            </w:pPr>
            <w:r w:rsidRPr="00582EC1">
              <w:rPr>
                <w:rFonts w:ascii="仿宋_GB2312" w:eastAsia="仿宋_GB2312" w:hAnsi="仿宋" w:hint="eastAsia"/>
                <w:color w:val="000000"/>
                <w:sz w:val="24"/>
                <w:szCs w:val="28"/>
              </w:rPr>
              <w:t>信息技术、软件工程术语</w:t>
            </w:r>
          </w:p>
        </w:tc>
      </w:tr>
      <w:tr w:rsidR="00BA2DDD" w:rsidRPr="00582EC1" w:rsidTr="0051783C">
        <w:trPr>
          <w:trHeight w:val="353"/>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FB1DA2" w:rsidRPr="00582EC1" w:rsidRDefault="00FB1DA2" w:rsidP="00FB1DA2">
            <w:pPr>
              <w:jc w:val="left"/>
              <w:rPr>
                <w:rFonts w:ascii="仿宋_GB2312" w:eastAsia="仿宋_GB2312" w:hAnsi="仿宋"/>
                <w:color w:val="000000"/>
                <w:sz w:val="24"/>
                <w:szCs w:val="28"/>
              </w:rPr>
            </w:pPr>
            <w:r w:rsidRPr="00582EC1">
              <w:rPr>
                <w:rFonts w:ascii="仿宋_GB2312" w:eastAsia="仿宋_GB2312" w:hAnsi="仿宋" w:hint="eastAsia"/>
                <w:color w:val="000000"/>
                <w:sz w:val="24"/>
                <w:szCs w:val="28"/>
              </w:rPr>
              <w:t>GB8566-88：</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FB1DA2" w:rsidRPr="00582EC1" w:rsidRDefault="00FB1DA2" w:rsidP="00FB1DA2">
            <w:pPr>
              <w:ind w:firstLineChars="200" w:firstLine="480"/>
              <w:jc w:val="left"/>
              <w:rPr>
                <w:rFonts w:ascii="仿宋_GB2312" w:eastAsia="仿宋_GB2312" w:hAnsi="仿宋"/>
                <w:color w:val="000000"/>
                <w:sz w:val="24"/>
                <w:szCs w:val="28"/>
              </w:rPr>
            </w:pPr>
            <w:r w:rsidRPr="00582EC1">
              <w:rPr>
                <w:rFonts w:ascii="仿宋_GB2312" w:eastAsia="仿宋_GB2312" w:hAnsi="仿宋" w:hint="eastAsia"/>
                <w:color w:val="000000"/>
                <w:sz w:val="24"/>
                <w:szCs w:val="28"/>
              </w:rPr>
              <w:t>计算机软件开发规范</w:t>
            </w:r>
          </w:p>
        </w:tc>
      </w:tr>
      <w:tr w:rsidR="00BA2DDD" w:rsidRPr="00582EC1" w:rsidTr="0051783C">
        <w:trPr>
          <w:trHeight w:val="353"/>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FB1DA2" w:rsidRPr="00582EC1" w:rsidRDefault="00FB1DA2" w:rsidP="00FB1DA2">
            <w:pPr>
              <w:jc w:val="left"/>
              <w:rPr>
                <w:rFonts w:ascii="仿宋_GB2312" w:eastAsia="仿宋_GB2312" w:hAnsi="仿宋"/>
                <w:color w:val="000000"/>
                <w:sz w:val="24"/>
                <w:szCs w:val="28"/>
              </w:rPr>
            </w:pPr>
            <w:r w:rsidRPr="00582EC1">
              <w:rPr>
                <w:rFonts w:ascii="仿宋_GB2312" w:eastAsia="仿宋_GB2312" w:hAnsi="仿宋" w:hint="eastAsia"/>
                <w:color w:val="000000"/>
                <w:sz w:val="24"/>
                <w:szCs w:val="28"/>
              </w:rPr>
              <w:t>GB/T 12991-2008：</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FB1DA2" w:rsidRPr="00582EC1" w:rsidRDefault="00FB1DA2" w:rsidP="00FB1DA2">
            <w:pPr>
              <w:ind w:firstLineChars="200" w:firstLine="480"/>
              <w:jc w:val="left"/>
              <w:rPr>
                <w:rFonts w:ascii="仿宋_GB2312" w:eastAsia="仿宋_GB2312" w:hAnsi="仿宋"/>
                <w:color w:val="000000"/>
                <w:sz w:val="24"/>
                <w:szCs w:val="28"/>
              </w:rPr>
            </w:pPr>
            <w:r w:rsidRPr="00582EC1">
              <w:rPr>
                <w:rFonts w:ascii="仿宋_GB2312" w:eastAsia="仿宋_GB2312" w:hAnsi="仿宋" w:hint="eastAsia"/>
                <w:color w:val="000000"/>
                <w:sz w:val="24"/>
                <w:szCs w:val="28"/>
              </w:rPr>
              <w:t>信息技术数据库语言SQL第1部分：框架</w:t>
            </w:r>
          </w:p>
        </w:tc>
      </w:tr>
      <w:tr w:rsidR="00BA2DDD" w:rsidRPr="00582EC1" w:rsidTr="0051783C">
        <w:trPr>
          <w:trHeight w:val="353"/>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FB1DA2" w:rsidRPr="00582EC1" w:rsidRDefault="00FB1DA2" w:rsidP="00FB1DA2">
            <w:pPr>
              <w:jc w:val="left"/>
              <w:rPr>
                <w:rFonts w:ascii="仿宋_GB2312" w:eastAsia="仿宋_GB2312" w:hAnsi="仿宋"/>
                <w:color w:val="000000"/>
                <w:sz w:val="24"/>
                <w:szCs w:val="28"/>
              </w:rPr>
            </w:pPr>
            <w:r w:rsidRPr="00582EC1">
              <w:rPr>
                <w:rFonts w:ascii="仿宋_GB2312" w:eastAsia="仿宋_GB2312" w:hAnsi="仿宋" w:hint="eastAsia"/>
                <w:color w:val="000000"/>
                <w:sz w:val="24"/>
                <w:szCs w:val="28"/>
              </w:rPr>
              <w:t>20120567-T-469：</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FB1DA2" w:rsidRPr="00582EC1" w:rsidRDefault="00FB1DA2" w:rsidP="00FB1DA2">
            <w:pPr>
              <w:ind w:firstLineChars="200" w:firstLine="480"/>
              <w:jc w:val="left"/>
              <w:rPr>
                <w:rFonts w:ascii="仿宋_GB2312" w:eastAsia="仿宋_GB2312" w:hAnsi="仿宋"/>
                <w:color w:val="000000"/>
                <w:sz w:val="24"/>
                <w:szCs w:val="28"/>
              </w:rPr>
            </w:pPr>
            <w:r w:rsidRPr="00582EC1">
              <w:rPr>
                <w:rFonts w:ascii="仿宋_GB2312" w:eastAsia="仿宋_GB2312" w:hAnsi="仿宋" w:hint="eastAsia"/>
                <w:color w:val="000000"/>
                <w:sz w:val="24"/>
                <w:szCs w:val="28"/>
              </w:rPr>
              <w:t>信息技术</w:t>
            </w:r>
            <w:proofErr w:type="gramStart"/>
            <w:r w:rsidRPr="00582EC1">
              <w:rPr>
                <w:rFonts w:ascii="仿宋_GB2312" w:eastAsia="仿宋_GB2312" w:hAnsi="仿宋" w:hint="eastAsia"/>
                <w:color w:val="000000"/>
                <w:sz w:val="24"/>
                <w:szCs w:val="28"/>
              </w:rPr>
              <w:t>云数据</w:t>
            </w:r>
            <w:proofErr w:type="gramEnd"/>
            <w:r w:rsidRPr="00582EC1">
              <w:rPr>
                <w:rFonts w:ascii="仿宋_GB2312" w:eastAsia="仿宋_GB2312" w:hAnsi="仿宋" w:hint="eastAsia"/>
                <w:color w:val="000000"/>
                <w:sz w:val="24"/>
                <w:szCs w:val="28"/>
              </w:rPr>
              <w:t>存储和管理第1部分：总则</w:t>
            </w:r>
          </w:p>
        </w:tc>
      </w:tr>
      <w:tr w:rsidR="00BA2DDD" w:rsidRPr="00582EC1" w:rsidTr="0051783C">
        <w:trPr>
          <w:trHeight w:val="353"/>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FB1DA2" w:rsidRPr="00582EC1" w:rsidRDefault="00FB1DA2" w:rsidP="00FB1DA2">
            <w:pPr>
              <w:jc w:val="left"/>
              <w:rPr>
                <w:rFonts w:ascii="仿宋_GB2312" w:eastAsia="仿宋_GB2312" w:hAnsi="仿宋"/>
                <w:color w:val="000000"/>
                <w:sz w:val="24"/>
                <w:szCs w:val="28"/>
              </w:rPr>
            </w:pPr>
            <w:r w:rsidRPr="00582EC1">
              <w:rPr>
                <w:rFonts w:ascii="仿宋_GB2312" w:eastAsia="仿宋_GB2312" w:hAnsi="仿宋" w:hint="eastAsia"/>
                <w:color w:val="000000"/>
                <w:sz w:val="24"/>
                <w:szCs w:val="28"/>
              </w:rPr>
              <w:t>20120568-T-469：</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FB1DA2" w:rsidRPr="00582EC1" w:rsidRDefault="00FB1DA2" w:rsidP="00FB1DA2">
            <w:pPr>
              <w:ind w:firstLineChars="200" w:firstLine="480"/>
              <w:jc w:val="left"/>
              <w:rPr>
                <w:rFonts w:ascii="仿宋_GB2312" w:eastAsia="仿宋_GB2312" w:hAnsi="仿宋"/>
                <w:color w:val="000000"/>
                <w:sz w:val="24"/>
                <w:szCs w:val="28"/>
              </w:rPr>
            </w:pPr>
            <w:r w:rsidRPr="00582EC1">
              <w:rPr>
                <w:rFonts w:ascii="仿宋_GB2312" w:eastAsia="仿宋_GB2312" w:hAnsi="仿宋" w:hint="eastAsia"/>
                <w:color w:val="000000"/>
                <w:sz w:val="24"/>
                <w:szCs w:val="28"/>
              </w:rPr>
              <w:t>信息技术</w:t>
            </w:r>
            <w:proofErr w:type="gramStart"/>
            <w:r w:rsidRPr="00582EC1">
              <w:rPr>
                <w:rFonts w:ascii="仿宋_GB2312" w:eastAsia="仿宋_GB2312" w:hAnsi="仿宋" w:hint="eastAsia"/>
                <w:color w:val="000000"/>
                <w:sz w:val="24"/>
                <w:szCs w:val="28"/>
              </w:rPr>
              <w:t>云数据</w:t>
            </w:r>
            <w:proofErr w:type="gramEnd"/>
            <w:r w:rsidRPr="00582EC1">
              <w:rPr>
                <w:rFonts w:ascii="仿宋_GB2312" w:eastAsia="仿宋_GB2312" w:hAnsi="仿宋" w:hint="eastAsia"/>
                <w:color w:val="000000"/>
                <w:sz w:val="24"/>
                <w:szCs w:val="28"/>
              </w:rPr>
              <w:t>存储和管理第2部分：</w:t>
            </w:r>
          </w:p>
          <w:p w:rsidR="00FB1DA2" w:rsidRPr="00582EC1" w:rsidRDefault="00FB1DA2" w:rsidP="00FB1DA2">
            <w:pPr>
              <w:ind w:firstLineChars="200" w:firstLine="480"/>
              <w:jc w:val="left"/>
              <w:rPr>
                <w:rFonts w:ascii="仿宋_GB2312" w:eastAsia="仿宋_GB2312" w:hAnsi="仿宋"/>
                <w:color w:val="000000"/>
                <w:sz w:val="24"/>
                <w:szCs w:val="28"/>
              </w:rPr>
            </w:pPr>
            <w:r w:rsidRPr="00582EC1">
              <w:rPr>
                <w:rFonts w:ascii="仿宋_GB2312" w:eastAsia="仿宋_GB2312" w:hAnsi="仿宋" w:hint="eastAsia"/>
                <w:color w:val="000000"/>
                <w:sz w:val="24"/>
                <w:szCs w:val="28"/>
              </w:rPr>
              <w:t>基于对象的云存储应用接口</w:t>
            </w:r>
          </w:p>
        </w:tc>
      </w:tr>
      <w:tr w:rsidR="00BA2DDD" w:rsidRPr="00582EC1" w:rsidTr="0051783C">
        <w:trPr>
          <w:trHeight w:val="353"/>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FB1DA2" w:rsidRPr="00582EC1" w:rsidRDefault="00FB1DA2" w:rsidP="00FB1DA2">
            <w:pPr>
              <w:jc w:val="left"/>
              <w:rPr>
                <w:rFonts w:ascii="仿宋_GB2312" w:eastAsia="仿宋_GB2312" w:hAnsi="仿宋"/>
                <w:color w:val="000000"/>
                <w:sz w:val="24"/>
                <w:szCs w:val="28"/>
              </w:rPr>
            </w:pPr>
            <w:r w:rsidRPr="00582EC1">
              <w:rPr>
                <w:rFonts w:ascii="仿宋_GB2312" w:eastAsia="仿宋_GB2312" w:hAnsi="仿宋" w:hint="eastAsia"/>
                <w:color w:val="000000"/>
                <w:sz w:val="24"/>
                <w:szCs w:val="28"/>
              </w:rPr>
              <w:t>GB/T 21025-2007：</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FB1DA2" w:rsidRPr="00582EC1" w:rsidRDefault="00FB1DA2" w:rsidP="00FB1DA2">
            <w:pPr>
              <w:ind w:firstLineChars="200" w:firstLine="480"/>
              <w:jc w:val="left"/>
              <w:rPr>
                <w:rFonts w:ascii="仿宋_GB2312" w:eastAsia="仿宋_GB2312" w:hAnsi="仿宋"/>
                <w:color w:val="000000"/>
                <w:sz w:val="24"/>
                <w:szCs w:val="28"/>
              </w:rPr>
            </w:pPr>
            <w:r w:rsidRPr="00582EC1">
              <w:rPr>
                <w:rFonts w:ascii="仿宋_GB2312" w:eastAsia="仿宋_GB2312" w:hAnsi="仿宋" w:hint="eastAsia"/>
                <w:color w:val="000000"/>
                <w:sz w:val="24"/>
                <w:szCs w:val="28"/>
              </w:rPr>
              <w:t>XML使用指南</w:t>
            </w:r>
          </w:p>
        </w:tc>
      </w:tr>
      <w:tr w:rsidR="00BA2DDD" w:rsidRPr="00582EC1" w:rsidTr="0051783C">
        <w:trPr>
          <w:trHeight w:val="353"/>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FB1DA2" w:rsidRPr="00582EC1" w:rsidRDefault="00FB1DA2" w:rsidP="00FB1DA2">
            <w:pPr>
              <w:jc w:val="left"/>
              <w:rPr>
                <w:rFonts w:ascii="仿宋_GB2312" w:eastAsia="仿宋_GB2312" w:hAnsi="仿宋"/>
                <w:color w:val="000000"/>
                <w:sz w:val="24"/>
                <w:szCs w:val="28"/>
              </w:rPr>
            </w:pPr>
            <w:r w:rsidRPr="00582EC1">
              <w:rPr>
                <w:rFonts w:ascii="仿宋_GB2312" w:eastAsia="仿宋_GB2312" w:hAnsi="仿宋" w:hint="eastAsia"/>
                <w:color w:val="000000"/>
                <w:sz w:val="24"/>
                <w:szCs w:val="28"/>
              </w:rPr>
              <w:t>GB/T 20009-2005：</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FB1DA2" w:rsidRPr="00582EC1" w:rsidRDefault="00FB1DA2" w:rsidP="00FB1DA2">
            <w:pPr>
              <w:ind w:firstLineChars="200" w:firstLine="480"/>
              <w:jc w:val="left"/>
              <w:rPr>
                <w:rFonts w:ascii="仿宋_GB2312" w:eastAsia="仿宋_GB2312" w:hAnsi="仿宋"/>
                <w:color w:val="000000"/>
                <w:sz w:val="24"/>
                <w:szCs w:val="28"/>
              </w:rPr>
            </w:pPr>
            <w:r w:rsidRPr="00582EC1">
              <w:rPr>
                <w:rFonts w:ascii="仿宋_GB2312" w:eastAsia="仿宋_GB2312" w:hAnsi="仿宋" w:hint="eastAsia"/>
                <w:color w:val="000000"/>
                <w:sz w:val="24"/>
                <w:szCs w:val="28"/>
              </w:rPr>
              <w:t>信息安全技术数据库管理系统安全评估准则</w:t>
            </w:r>
            <w:r w:rsidRPr="00582EC1">
              <w:rPr>
                <w:rFonts w:ascii="Calibri" w:eastAsia="仿宋_GB2312" w:hAnsi="Calibri" w:cs="Calibri"/>
                <w:color w:val="000000"/>
                <w:sz w:val="24"/>
                <w:szCs w:val="28"/>
              </w:rPr>
              <w:t> </w:t>
            </w:r>
            <w:r w:rsidRPr="00582EC1">
              <w:rPr>
                <w:rFonts w:ascii="仿宋_GB2312" w:eastAsia="仿宋_GB2312" w:hAnsi="仿宋" w:hint="eastAsia"/>
                <w:color w:val="000000"/>
                <w:sz w:val="24"/>
                <w:szCs w:val="28"/>
              </w:rPr>
              <w:t>已发布</w:t>
            </w:r>
          </w:p>
        </w:tc>
      </w:tr>
      <w:tr w:rsidR="00BA2DDD" w:rsidRPr="00582EC1" w:rsidTr="0051783C">
        <w:trPr>
          <w:trHeight w:val="353"/>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FB1DA2" w:rsidRPr="00582EC1" w:rsidRDefault="00FB1DA2" w:rsidP="00FB1DA2">
            <w:pPr>
              <w:jc w:val="left"/>
              <w:rPr>
                <w:rFonts w:ascii="仿宋_GB2312" w:eastAsia="仿宋_GB2312" w:hAnsi="仿宋"/>
                <w:color w:val="000000"/>
                <w:sz w:val="24"/>
                <w:szCs w:val="28"/>
              </w:rPr>
            </w:pPr>
            <w:r w:rsidRPr="00582EC1">
              <w:rPr>
                <w:rFonts w:ascii="仿宋_GB2312" w:eastAsia="仿宋_GB2312" w:hAnsi="仿宋" w:hint="eastAsia"/>
                <w:color w:val="000000"/>
                <w:sz w:val="24"/>
                <w:szCs w:val="28"/>
              </w:rPr>
              <w:t>GB/T 20273-2006：</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FB1DA2" w:rsidRPr="00582EC1" w:rsidRDefault="00FB1DA2" w:rsidP="00FB1DA2">
            <w:pPr>
              <w:ind w:firstLineChars="200" w:firstLine="480"/>
              <w:jc w:val="left"/>
              <w:rPr>
                <w:rFonts w:ascii="仿宋_GB2312" w:eastAsia="仿宋_GB2312" w:hAnsi="仿宋"/>
                <w:color w:val="000000"/>
                <w:sz w:val="24"/>
                <w:szCs w:val="28"/>
              </w:rPr>
            </w:pPr>
            <w:r w:rsidRPr="00582EC1">
              <w:rPr>
                <w:rFonts w:ascii="仿宋_GB2312" w:eastAsia="仿宋_GB2312" w:hAnsi="仿宋" w:hint="eastAsia"/>
                <w:color w:val="000000"/>
                <w:sz w:val="24"/>
                <w:szCs w:val="28"/>
              </w:rPr>
              <w:t>信息安全技术数据库管理系统安全技术要求</w:t>
            </w:r>
          </w:p>
        </w:tc>
      </w:tr>
      <w:tr w:rsidR="00BA2DDD" w:rsidRPr="00582EC1" w:rsidTr="0051783C">
        <w:trPr>
          <w:trHeight w:val="353"/>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FB1DA2" w:rsidRPr="00582EC1" w:rsidRDefault="00FB1DA2" w:rsidP="00FB1DA2">
            <w:pPr>
              <w:jc w:val="left"/>
              <w:rPr>
                <w:rFonts w:ascii="仿宋_GB2312" w:eastAsia="仿宋_GB2312" w:hAnsi="仿宋"/>
                <w:color w:val="000000"/>
                <w:sz w:val="24"/>
                <w:szCs w:val="28"/>
              </w:rPr>
            </w:pPr>
            <w:r w:rsidRPr="00582EC1">
              <w:rPr>
                <w:rFonts w:ascii="仿宋_GB2312" w:eastAsia="仿宋_GB2312" w:hAnsi="仿宋" w:hint="eastAsia"/>
                <w:color w:val="000000"/>
                <w:sz w:val="24"/>
                <w:szCs w:val="28"/>
              </w:rPr>
              <w:t>20100383-T-469：</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FB1DA2" w:rsidRPr="00582EC1" w:rsidRDefault="00FB1DA2" w:rsidP="00FB1DA2">
            <w:pPr>
              <w:ind w:firstLineChars="200" w:firstLine="480"/>
              <w:jc w:val="left"/>
              <w:rPr>
                <w:rFonts w:ascii="仿宋_GB2312" w:eastAsia="仿宋_GB2312" w:hAnsi="仿宋"/>
                <w:color w:val="000000"/>
                <w:sz w:val="24"/>
                <w:szCs w:val="28"/>
              </w:rPr>
            </w:pPr>
            <w:r w:rsidRPr="00582EC1">
              <w:rPr>
                <w:rFonts w:ascii="仿宋_GB2312" w:eastAsia="仿宋_GB2312" w:hAnsi="仿宋" w:hint="eastAsia"/>
                <w:color w:val="000000"/>
                <w:sz w:val="24"/>
                <w:szCs w:val="28"/>
              </w:rPr>
              <w:t>信息技术安全技术信息安全管理体系实施指南</w:t>
            </w:r>
          </w:p>
        </w:tc>
      </w:tr>
    </w:tbl>
    <w:p w:rsidR="00FD39EF" w:rsidRPr="00582EC1" w:rsidRDefault="00A629A1" w:rsidP="00A629A1">
      <w:pPr>
        <w:spacing w:line="360" w:lineRule="auto"/>
        <w:rPr>
          <w:rFonts w:ascii="仿宋_GB2312" w:eastAsia="仿宋_GB2312" w:hAnsi="仿宋"/>
          <w:color w:val="000000"/>
          <w:sz w:val="24"/>
          <w:szCs w:val="28"/>
        </w:rPr>
      </w:pPr>
      <w:r>
        <w:rPr>
          <w:rFonts w:ascii="仿宋_GB2312" w:eastAsia="仿宋_GB2312" w:hAnsi="仿宋" w:hint="eastAsia"/>
          <w:color w:val="000000"/>
          <w:sz w:val="24"/>
          <w:szCs w:val="28"/>
        </w:rPr>
        <w:t>（2）</w:t>
      </w:r>
      <w:r w:rsidR="00FD39EF" w:rsidRPr="00582EC1">
        <w:rPr>
          <w:rFonts w:ascii="仿宋_GB2312" w:eastAsia="仿宋_GB2312" w:hAnsi="仿宋" w:hint="eastAsia"/>
          <w:color w:val="000000"/>
          <w:sz w:val="24"/>
          <w:szCs w:val="28"/>
        </w:rPr>
        <w:t>软件开发标准</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408"/>
        <w:gridCol w:w="5956"/>
      </w:tblGrid>
      <w:tr w:rsidR="00BA2DDD" w:rsidRPr="00582EC1" w:rsidTr="007D4D0F">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E0E0E0"/>
            <w:vAlign w:val="center"/>
          </w:tcPr>
          <w:p w:rsidR="00FB2B48" w:rsidRPr="00582EC1" w:rsidRDefault="00FB2B48" w:rsidP="00DB3FE0">
            <w:pPr>
              <w:snapToGrid w:val="0"/>
              <w:jc w:val="center"/>
              <w:rPr>
                <w:rFonts w:ascii="宋体" w:hAnsi="宋体" w:cs="仿宋_GB2312"/>
                <w:b/>
                <w:color w:val="000000"/>
                <w:szCs w:val="21"/>
              </w:rPr>
            </w:pPr>
            <w:r w:rsidRPr="00582EC1">
              <w:rPr>
                <w:rFonts w:ascii="宋体" w:hAnsi="宋体" w:cs="仿宋_GB2312" w:hint="eastAsia"/>
                <w:b/>
                <w:color w:val="000000"/>
                <w:szCs w:val="21"/>
              </w:rPr>
              <w:t>标 准</w:t>
            </w:r>
          </w:p>
        </w:tc>
        <w:tc>
          <w:tcPr>
            <w:tcW w:w="5956" w:type="dxa"/>
            <w:tcBorders>
              <w:top w:val="single" w:sz="4" w:space="0" w:color="auto"/>
              <w:left w:val="single" w:sz="4" w:space="0" w:color="auto"/>
              <w:bottom w:val="single" w:sz="4" w:space="0" w:color="auto"/>
              <w:right w:val="single" w:sz="4" w:space="0" w:color="auto"/>
            </w:tcBorders>
            <w:shd w:val="clear" w:color="auto" w:fill="E0E0E0"/>
            <w:vAlign w:val="center"/>
          </w:tcPr>
          <w:p w:rsidR="00FB2B48" w:rsidRPr="00582EC1" w:rsidRDefault="00FB2B48" w:rsidP="00DB3FE0">
            <w:pPr>
              <w:snapToGrid w:val="0"/>
              <w:jc w:val="center"/>
              <w:rPr>
                <w:rFonts w:ascii="宋体" w:hAnsi="宋体" w:cs="仿宋_GB2312"/>
                <w:b/>
                <w:color w:val="000000"/>
                <w:szCs w:val="21"/>
              </w:rPr>
            </w:pPr>
            <w:r w:rsidRPr="00582EC1">
              <w:rPr>
                <w:rFonts w:ascii="宋体" w:hAnsi="宋体" w:cs="仿宋_GB2312" w:hint="eastAsia"/>
                <w:b/>
                <w:color w:val="000000"/>
                <w:szCs w:val="21"/>
              </w:rPr>
              <w:t>内 容</w:t>
            </w:r>
          </w:p>
        </w:tc>
      </w:tr>
      <w:tr w:rsidR="00BA2DDD" w:rsidRPr="00582EC1" w:rsidTr="007D4D0F">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rsidR="00FB2B48" w:rsidRPr="00582EC1" w:rsidRDefault="00D21EC3" w:rsidP="00FB2B48">
            <w:pPr>
              <w:rPr>
                <w:rFonts w:ascii="仿宋_GB2312" w:eastAsia="仿宋_GB2312" w:hAnsi="仿宋"/>
                <w:color w:val="000000"/>
                <w:sz w:val="24"/>
                <w:szCs w:val="28"/>
              </w:rPr>
            </w:pPr>
            <w:r>
              <w:rPr>
                <w:rFonts w:ascii="仿宋_GB2312" w:eastAsia="仿宋_GB2312" w:hAnsi="仿宋" w:hint="eastAsia"/>
                <w:color w:val="000000"/>
                <w:sz w:val="24"/>
                <w:szCs w:val="28"/>
              </w:rPr>
              <w:t>GB/T 8566</w:t>
            </w:r>
            <w:r w:rsidR="00FB2B48" w:rsidRPr="00582EC1">
              <w:rPr>
                <w:rFonts w:ascii="仿宋_GB2312" w:eastAsia="仿宋_GB2312" w:hAnsi="仿宋" w:hint="eastAsia"/>
                <w:color w:val="000000"/>
                <w:sz w:val="24"/>
                <w:szCs w:val="28"/>
              </w:rPr>
              <w:t xml:space="preserve">-2001 </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rsidR="00FB2B48" w:rsidRPr="00582EC1" w:rsidRDefault="00FB2B48" w:rsidP="00006EA3">
            <w:pPr>
              <w:ind w:firstLineChars="86" w:firstLine="206"/>
              <w:jc w:val="left"/>
              <w:rPr>
                <w:rFonts w:ascii="仿宋_GB2312" w:eastAsia="仿宋_GB2312" w:hAnsi="仿宋"/>
                <w:color w:val="000000"/>
                <w:sz w:val="24"/>
                <w:szCs w:val="28"/>
              </w:rPr>
            </w:pPr>
            <w:r w:rsidRPr="00582EC1">
              <w:rPr>
                <w:rFonts w:ascii="仿宋_GB2312" w:eastAsia="仿宋_GB2312" w:hAnsi="仿宋" w:hint="eastAsia"/>
                <w:color w:val="000000"/>
                <w:sz w:val="24"/>
                <w:szCs w:val="28"/>
              </w:rPr>
              <w:t xml:space="preserve">信息技术 软件生存周期过程 </w:t>
            </w:r>
          </w:p>
        </w:tc>
      </w:tr>
      <w:tr w:rsidR="00BA2DDD" w:rsidRPr="00582EC1" w:rsidTr="007D4D0F">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rsidR="00FB2B48" w:rsidRPr="00582EC1" w:rsidRDefault="00D21EC3" w:rsidP="00FB2B48">
            <w:pPr>
              <w:rPr>
                <w:rFonts w:ascii="仿宋_GB2312" w:eastAsia="仿宋_GB2312" w:hAnsi="仿宋"/>
                <w:color w:val="000000"/>
                <w:sz w:val="24"/>
                <w:szCs w:val="28"/>
              </w:rPr>
            </w:pPr>
            <w:r>
              <w:rPr>
                <w:rFonts w:ascii="仿宋_GB2312" w:eastAsia="仿宋_GB2312" w:hAnsi="仿宋" w:hint="eastAsia"/>
                <w:color w:val="000000"/>
                <w:sz w:val="24"/>
                <w:szCs w:val="28"/>
              </w:rPr>
              <w:t>GB/T 15853</w:t>
            </w:r>
            <w:r w:rsidR="00FB2B48" w:rsidRPr="00582EC1">
              <w:rPr>
                <w:rFonts w:ascii="仿宋_GB2312" w:eastAsia="仿宋_GB2312" w:hAnsi="仿宋" w:hint="eastAsia"/>
                <w:color w:val="000000"/>
                <w:sz w:val="24"/>
                <w:szCs w:val="28"/>
              </w:rPr>
              <w:t xml:space="preserve">-1995 </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rsidR="00FB2B48" w:rsidRPr="00582EC1" w:rsidRDefault="00FB2B48" w:rsidP="00006EA3">
            <w:pPr>
              <w:ind w:firstLineChars="86" w:firstLine="206"/>
              <w:jc w:val="left"/>
              <w:rPr>
                <w:rFonts w:ascii="仿宋_GB2312" w:eastAsia="仿宋_GB2312" w:hAnsi="仿宋"/>
                <w:color w:val="000000"/>
                <w:sz w:val="24"/>
                <w:szCs w:val="28"/>
              </w:rPr>
            </w:pPr>
            <w:r w:rsidRPr="00582EC1">
              <w:rPr>
                <w:rFonts w:ascii="仿宋_GB2312" w:eastAsia="仿宋_GB2312" w:hAnsi="仿宋" w:hint="eastAsia"/>
                <w:color w:val="000000"/>
                <w:sz w:val="24"/>
                <w:szCs w:val="28"/>
              </w:rPr>
              <w:t xml:space="preserve">软件支持环境 </w:t>
            </w:r>
          </w:p>
        </w:tc>
      </w:tr>
      <w:tr w:rsidR="00BA2DDD" w:rsidRPr="00582EC1" w:rsidTr="007D4D0F">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rsidR="00FB2B48" w:rsidRPr="00582EC1" w:rsidRDefault="00D21EC3" w:rsidP="00FB2B48">
            <w:pPr>
              <w:rPr>
                <w:rFonts w:ascii="仿宋_GB2312" w:eastAsia="仿宋_GB2312" w:hAnsi="仿宋"/>
                <w:color w:val="000000"/>
                <w:sz w:val="24"/>
                <w:szCs w:val="28"/>
              </w:rPr>
            </w:pPr>
            <w:r>
              <w:rPr>
                <w:rFonts w:ascii="仿宋_GB2312" w:eastAsia="仿宋_GB2312" w:hAnsi="仿宋" w:hint="eastAsia"/>
                <w:color w:val="000000"/>
                <w:sz w:val="24"/>
                <w:szCs w:val="28"/>
              </w:rPr>
              <w:t>GB/T 14079</w:t>
            </w:r>
            <w:r w:rsidR="00FB2B48" w:rsidRPr="00582EC1">
              <w:rPr>
                <w:rFonts w:ascii="仿宋_GB2312" w:eastAsia="仿宋_GB2312" w:hAnsi="仿宋" w:hint="eastAsia"/>
                <w:color w:val="000000"/>
                <w:sz w:val="24"/>
                <w:szCs w:val="28"/>
              </w:rPr>
              <w:t xml:space="preserve">-1993 </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rsidR="00FB2B48" w:rsidRPr="00582EC1" w:rsidRDefault="00FB2B48" w:rsidP="00006EA3">
            <w:pPr>
              <w:ind w:firstLineChars="86" w:firstLine="206"/>
              <w:jc w:val="left"/>
              <w:rPr>
                <w:rFonts w:ascii="仿宋_GB2312" w:eastAsia="仿宋_GB2312" w:hAnsi="仿宋"/>
                <w:color w:val="000000"/>
                <w:sz w:val="24"/>
                <w:szCs w:val="28"/>
              </w:rPr>
            </w:pPr>
            <w:r w:rsidRPr="00582EC1">
              <w:rPr>
                <w:rFonts w:ascii="仿宋_GB2312" w:eastAsia="仿宋_GB2312" w:hAnsi="仿宋" w:hint="eastAsia"/>
                <w:color w:val="000000"/>
                <w:sz w:val="24"/>
                <w:szCs w:val="28"/>
              </w:rPr>
              <w:t>软件维护指南</w:t>
            </w:r>
          </w:p>
        </w:tc>
      </w:tr>
      <w:tr w:rsidR="00BA2DDD" w:rsidRPr="00582EC1" w:rsidTr="007D4D0F">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rsidR="00FB2B48" w:rsidRPr="00582EC1" w:rsidRDefault="00FB2B48" w:rsidP="00FB2B48">
            <w:pPr>
              <w:rPr>
                <w:rFonts w:ascii="仿宋_GB2312" w:eastAsia="仿宋_GB2312" w:hAnsi="仿宋"/>
                <w:color w:val="000000"/>
                <w:sz w:val="24"/>
                <w:szCs w:val="28"/>
              </w:rPr>
            </w:pPr>
            <w:r w:rsidRPr="00582EC1">
              <w:rPr>
                <w:rFonts w:ascii="仿宋_GB2312" w:eastAsia="仿宋_GB2312" w:hAnsi="仿宋" w:hint="eastAsia"/>
                <w:color w:val="000000"/>
                <w:sz w:val="24"/>
                <w:szCs w:val="28"/>
              </w:rPr>
              <w:t>GB/T 17544-1998</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rsidR="00FB2B48" w:rsidRPr="00582EC1" w:rsidRDefault="00FB2B48" w:rsidP="00006EA3">
            <w:pPr>
              <w:ind w:firstLineChars="86" w:firstLine="206"/>
              <w:jc w:val="left"/>
              <w:rPr>
                <w:rFonts w:ascii="仿宋_GB2312" w:eastAsia="仿宋_GB2312" w:hAnsi="仿宋"/>
                <w:color w:val="000000"/>
                <w:sz w:val="24"/>
                <w:szCs w:val="28"/>
              </w:rPr>
            </w:pPr>
            <w:r w:rsidRPr="00582EC1">
              <w:rPr>
                <w:rFonts w:ascii="仿宋_GB2312" w:eastAsia="仿宋_GB2312" w:hAnsi="仿宋" w:hint="eastAsia"/>
                <w:color w:val="000000"/>
                <w:sz w:val="24"/>
                <w:szCs w:val="28"/>
              </w:rPr>
              <w:t>信息技术 软件包 质量要求和测试</w:t>
            </w:r>
          </w:p>
        </w:tc>
      </w:tr>
    </w:tbl>
    <w:p w:rsidR="00CC405F" w:rsidRPr="00582EC1" w:rsidRDefault="00CC405F" w:rsidP="00FF4FF8">
      <w:pPr>
        <w:spacing w:line="480" w:lineRule="exact"/>
        <w:ind w:firstLine="420"/>
        <w:rPr>
          <w:rFonts w:ascii="仿宋_GB2312" w:eastAsia="仿宋_GB2312" w:hAnsi="仿宋"/>
          <w:b/>
          <w:color w:val="000000"/>
          <w:sz w:val="24"/>
          <w:szCs w:val="28"/>
        </w:rPr>
      </w:pPr>
      <w:r w:rsidRPr="00582EC1">
        <w:rPr>
          <w:rFonts w:ascii="仿宋_GB2312" w:eastAsia="仿宋_GB2312" w:hAnsi="仿宋" w:hint="eastAsia"/>
          <w:b/>
          <w:color w:val="000000"/>
          <w:sz w:val="24"/>
          <w:szCs w:val="28"/>
        </w:rPr>
        <w:t>2.竞赛场地和环境标准</w:t>
      </w:r>
    </w:p>
    <w:p w:rsidR="00866CA7" w:rsidRPr="00582EC1" w:rsidRDefault="00866CA7" w:rsidP="00866CA7">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竞赛区每个工位配备</w:t>
      </w:r>
      <w:r w:rsidRPr="00582EC1">
        <w:rPr>
          <w:rFonts w:ascii="仿宋_GB2312" w:eastAsia="仿宋_GB2312" w:hAnsi="仿宋"/>
          <w:color w:val="000000"/>
          <w:sz w:val="24"/>
          <w:szCs w:val="28"/>
        </w:rPr>
        <w:t>3</w:t>
      </w:r>
      <w:r w:rsidRPr="00582EC1">
        <w:rPr>
          <w:rFonts w:ascii="仿宋_GB2312" w:eastAsia="仿宋_GB2312" w:hAnsi="仿宋" w:hint="eastAsia"/>
          <w:color w:val="000000"/>
          <w:sz w:val="24"/>
          <w:szCs w:val="28"/>
        </w:rPr>
        <w:t>台</w:t>
      </w:r>
      <w:r w:rsidRPr="00582EC1">
        <w:rPr>
          <w:rFonts w:ascii="仿宋_GB2312" w:eastAsia="仿宋_GB2312" w:hAnsi="仿宋"/>
          <w:color w:val="000000"/>
          <w:sz w:val="24"/>
          <w:szCs w:val="28"/>
        </w:rPr>
        <w:t>PC</w:t>
      </w:r>
      <w:r w:rsidR="00337F71" w:rsidRPr="00582EC1">
        <w:rPr>
          <w:rFonts w:ascii="仿宋_GB2312" w:eastAsia="仿宋_GB2312" w:hAnsi="仿宋" w:hint="eastAsia"/>
          <w:color w:val="000000"/>
          <w:sz w:val="24"/>
          <w:szCs w:val="28"/>
        </w:rPr>
        <w:t>，</w:t>
      </w:r>
      <w:r w:rsidR="00337F71" w:rsidRPr="00582EC1">
        <w:rPr>
          <w:rFonts w:ascii="仿宋_GB2312" w:eastAsia="仿宋_GB2312" w:hAnsi="仿宋"/>
          <w:color w:val="000000"/>
          <w:sz w:val="24"/>
          <w:szCs w:val="28"/>
        </w:rPr>
        <w:t>PC设备统一</w:t>
      </w:r>
      <w:r w:rsidR="00337F71" w:rsidRPr="00582EC1">
        <w:rPr>
          <w:rFonts w:ascii="仿宋_GB2312" w:eastAsia="仿宋_GB2312" w:hAnsi="仿宋" w:hint="eastAsia"/>
          <w:color w:val="000000"/>
          <w:sz w:val="24"/>
          <w:szCs w:val="28"/>
        </w:rPr>
        <w:t>提供</w:t>
      </w:r>
      <w:r w:rsidR="00B24F9A" w:rsidRPr="00582EC1">
        <w:rPr>
          <w:rFonts w:ascii="仿宋_GB2312" w:eastAsia="仿宋_GB2312" w:hAnsi="仿宋"/>
          <w:color w:val="000000"/>
          <w:sz w:val="24"/>
          <w:szCs w:val="28"/>
        </w:rPr>
        <w:t>竞赛</w:t>
      </w:r>
      <w:r w:rsidR="00337F71" w:rsidRPr="00582EC1">
        <w:rPr>
          <w:rFonts w:ascii="仿宋_GB2312" w:eastAsia="仿宋_GB2312" w:hAnsi="仿宋"/>
          <w:color w:val="000000"/>
          <w:sz w:val="24"/>
          <w:szCs w:val="28"/>
        </w:rPr>
        <w:t>使用环境</w:t>
      </w:r>
      <w:r w:rsidRPr="00582EC1">
        <w:rPr>
          <w:rFonts w:ascii="仿宋_GB2312" w:eastAsia="仿宋_GB2312" w:hAnsi="仿宋" w:hint="eastAsia"/>
          <w:color w:val="000000"/>
          <w:sz w:val="24"/>
          <w:szCs w:val="28"/>
        </w:rPr>
        <w:t>。</w:t>
      </w:r>
    </w:p>
    <w:p w:rsidR="00866CA7" w:rsidRPr="00582EC1" w:rsidRDefault="00337F71" w:rsidP="00866CA7">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竞赛共享</w:t>
      </w:r>
      <w:r w:rsidRPr="00582EC1">
        <w:rPr>
          <w:rFonts w:ascii="仿宋_GB2312" w:eastAsia="仿宋_GB2312" w:hAnsi="仿宋"/>
          <w:color w:val="000000"/>
          <w:sz w:val="24"/>
          <w:szCs w:val="28"/>
        </w:rPr>
        <w:t>服务器资源，</w:t>
      </w:r>
      <w:r w:rsidRPr="00582EC1">
        <w:rPr>
          <w:rFonts w:ascii="仿宋_GB2312" w:eastAsia="仿宋_GB2312" w:hAnsi="仿宋" w:hint="eastAsia"/>
          <w:color w:val="000000"/>
          <w:sz w:val="24"/>
          <w:szCs w:val="28"/>
        </w:rPr>
        <w:t>服务器</w:t>
      </w:r>
      <w:r w:rsidRPr="00582EC1">
        <w:rPr>
          <w:rFonts w:ascii="仿宋_GB2312" w:eastAsia="仿宋_GB2312" w:hAnsi="仿宋"/>
          <w:color w:val="000000"/>
          <w:sz w:val="24"/>
          <w:szCs w:val="28"/>
        </w:rPr>
        <w:t>提供大数据实</w:t>
      </w:r>
      <w:proofErr w:type="gramStart"/>
      <w:r w:rsidRPr="00582EC1">
        <w:rPr>
          <w:rFonts w:ascii="仿宋_GB2312" w:eastAsia="仿宋_GB2312" w:hAnsi="仿宋"/>
          <w:color w:val="000000"/>
          <w:sz w:val="24"/>
          <w:szCs w:val="28"/>
        </w:rPr>
        <w:t>训</w:t>
      </w:r>
      <w:proofErr w:type="gramEnd"/>
      <w:r w:rsidR="00AC6C51" w:rsidRPr="00582EC1">
        <w:rPr>
          <w:rFonts w:ascii="仿宋_GB2312" w:eastAsia="仿宋_GB2312" w:hAnsi="仿宋"/>
          <w:color w:val="000000"/>
          <w:sz w:val="24"/>
          <w:szCs w:val="28"/>
        </w:rPr>
        <w:t>管理</w:t>
      </w:r>
      <w:r w:rsidRPr="00582EC1">
        <w:rPr>
          <w:rFonts w:ascii="仿宋_GB2312" w:eastAsia="仿宋_GB2312" w:hAnsi="仿宋"/>
          <w:color w:val="000000"/>
          <w:sz w:val="24"/>
          <w:szCs w:val="28"/>
        </w:rPr>
        <w:t>平台。</w:t>
      </w:r>
    </w:p>
    <w:p w:rsidR="00CC405F" w:rsidRPr="00582EC1" w:rsidRDefault="00B24F9A" w:rsidP="00866CA7">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现场提供</w:t>
      </w:r>
      <w:r w:rsidR="00866CA7" w:rsidRPr="00582EC1">
        <w:rPr>
          <w:rFonts w:ascii="仿宋_GB2312" w:eastAsia="仿宋_GB2312" w:hAnsi="仿宋" w:hint="eastAsia"/>
          <w:color w:val="000000"/>
          <w:sz w:val="24"/>
          <w:szCs w:val="28"/>
        </w:rPr>
        <w:t>网络（</w:t>
      </w:r>
      <w:proofErr w:type="gramStart"/>
      <w:r w:rsidR="00866CA7" w:rsidRPr="00582EC1">
        <w:rPr>
          <w:rFonts w:ascii="仿宋_GB2312" w:eastAsia="仿宋_GB2312" w:hAnsi="仿宋" w:hint="eastAsia"/>
          <w:color w:val="000000"/>
          <w:sz w:val="24"/>
          <w:szCs w:val="28"/>
        </w:rPr>
        <w:t>不</w:t>
      </w:r>
      <w:proofErr w:type="gramEnd"/>
      <w:r w:rsidR="00866CA7" w:rsidRPr="00582EC1">
        <w:rPr>
          <w:rFonts w:ascii="仿宋_GB2312" w:eastAsia="仿宋_GB2312" w:hAnsi="仿宋" w:hint="eastAsia"/>
          <w:color w:val="000000"/>
          <w:sz w:val="24"/>
          <w:szCs w:val="28"/>
        </w:rPr>
        <w:t>接入</w:t>
      </w:r>
      <w:r w:rsidR="00866CA7" w:rsidRPr="00582EC1">
        <w:rPr>
          <w:rFonts w:ascii="仿宋_GB2312" w:eastAsia="仿宋_GB2312" w:hAnsi="仿宋"/>
          <w:color w:val="000000"/>
          <w:sz w:val="24"/>
          <w:szCs w:val="28"/>
        </w:rPr>
        <w:t>Internet</w:t>
      </w:r>
      <w:r w:rsidR="00866CA7" w:rsidRPr="00582EC1">
        <w:rPr>
          <w:rFonts w:ascii="仿宋_GB2312" w:eastAsia="仿宋_GB2312" w:hAnsi="仿宋" w:hint="eastAsia"/>
          <w:color w:val="000000"/>
          <w:sz w:val="24"/>
          <w:szCs w:val="28"/>
        </w:rPr>
        <w:t>）。</w:t>
      </w:r>
    </w:p>
    <w:p w:rsidR="00E02849" w:rsidRPr="00582EC1" w:rsidRDefault="00CC405F" w:rsidP="00BA2DDD">
      <w:pPr>
        <w:spacing w:line="480" w:lineRule="exact"/>
        <w:ind w:firstLine="420"/>
        <w:rPr>
          <w:rFonts w:ascii="仿宋_GB2312" w:eastAsia="仿宋_GB2312" w:hAnsi="仿宋"/>
          <w:b/>
          <w:color w:val="000000"/>
          <w:sz w:val="24"/>
          <w:szCs w:val="28"/>
        </w:rPr>
      </w:pPr>
      <w:r w:rsidRPr="00582EC1">
        <w:rPr>
          <w:rFonts w:ascii="仿宋_GB2312" w:eastAsia="仿宋_GB2312" w:hAnsi="仿宋" w:hint="eastAsia"/>
          <w:b/>
          <w:color w:val="000000"/>
          <w:sz w:val="24"/>
          <w:szCs w:val="28"/>
        </w:rPr>
        <w:lastRenderedPageBreak/>
        <w:t>3.竞赛</w:t>
      </w:r>
      <w:r w:rsidR="00531BF7" w:rsidRPr="00582EC1">
        <w:rPr>
          <w:rFonts w:ascii="仿宋_GB2312" w:eastAsia="仿宋_GB2312" w:hAnsi="仿宋" w:hint="eastAsia"/>
          <w:b/>
          <w:color w:val="000000"/>
          <w:sz w:val="24"/>
          <w:szCs w:val="28"/>
        </w:rPr>
        <w:t>技术平台</w:t>
      </w:r>
    </w:p>
    <w:p w:rsidR="00866CA7" w:rsidRPr="00582EC1" w:rsidRDefault="00866CA7" w:rsidP="00866CA7">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（1）个人计算机，最低软硬件配置要求如下：</w:t>
      </w:r>
    </w:p>
    <w:p w:rsidR="00866CA7" w:rsidRPr="00582EC1" w:rsidRDefault="00866CA7" w:rsidP="00866CA7">
      <w:pPr>
        <w:spacing w:line="360" w:lineRule="auto"/>
        <w:ind w:left="700"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操作系统：</w:t>
      </w:r>
      <w:r w:rsidRPr="00582EC1">
        <w:rPr>
          <w:rFonts w:ascii="仿宋_GB2312" w:eastAsia="仿宋_GB2312" w:hAnsi="仿宋"/>
          <w:color w:val="000000"/>
          <w:sz w:val="24"/>
          <w:szCs w:val="28"/>
        </w:rPr>
        <w:t>Windows 7</w:t>
      </w:r>
      <w:r w:rsidRPr="00582EC1">
        <w:rPr>
          <w:rFonts w:ascii="仿宋_GB2312" w:eastAsia="仿宋_GB2312" w:hAnsi="仿宋" w:hint="eastAsia"/>
          <w:color w:val="000000"/>
          <w:sz w:val="24"/>
          <w:szCs w:val="28"/>
        </w:rPr>
        <w:t>或更新版本</w:t>
      </w:r>
    </w:p>
    <w:p w:rsidR="00866CA7" w:rsidRPr="00582EC1" w:rsidRDefault="00866CA7" w:rsidP="00866CA7">
      <w:pPr>
        <w:spacing w:line="360" w:lineRule="auto"/>
        <w:ind w:left="700"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处理器：</w:t>
      </w:r>
      <w:r w:rsidR="00DA5769" w:rsidRPr="00582EC1">
        <w:rPr>
          <w:rFonts w:ascii="仿宋_GB2312" w:eastAsia="仿宋_GB2312" w:hAnsi="仿宋" w:hint="eastAsia"/>
          <w:color w:val="000000"/>
          <w:sz w:val="24"/>
          <w:szCs w:val="28"/>
        </w:rPr>
        <w:t>2</w:t>
      </w:r>
      <w:r w:rsidRPr="00582EC1">
        <w:rPr>
          <w:rFonts w:ascii="仿宋_GB2312" w:eastAsia="仿宋_GB2312" w:hAnsi="仿宋"/>
          <w:color w:val="000000"/>
          <w:sz w:val="24"/>
          <w:szCs w:val="28"/>
        </w:rPr>
        <w:t>GHz 32</w:t>
      </w:r>
      <w:r w:rsidRPr="00582EC1">
        <w:rPr>
          <w:rFonts w:ascii="仿宋_GB2312" w:eastAsia="仿宋_GB2312" w:hAnsi="仿宋" w:hint="eastAsia"/>
          <w:color w:val="000000"/>
          <w:sz w:val="24"/>
          <w:szCs w:val="28"/>
        </w:rPr>
        <w:t>位</w:t>
      </w:r>
      <w:r w:rsidRPr="00582EC1">
        <w:rPr>
          <w:rFonts w:ascii="仿宋_GB2312" w:eastAsia="仿宋_GB2312" w:hAnsi="仿宋"/>
          <w:color w:val="000000"/>
          <w:sz w:val="24"/>
          <w:szCs w:val="28"/>
        </w:rPr>
        <w:t>或</w:t>
      </w:r>
      <w:r w:rsidRPr="00582EC1">
        <w:rPr>
          <w:rFonts w:ascii="仿宋_GB2312" w:eastAsia="仿宋_GB2312" w:hAnsi="仿宋" w:hint="eastAsia"/>
          <w:color w:val="000000"/>
          <w:sz w:val="24"/>
          <w:szCs w:val="28"/>
        </w:rPr>
        <w:t>64位</w:t>
      </w:r>
    </w:p>
    <w:p w:rsidR="00866CA7" w:rsidRPr="00582EC1" w:rsidRDefault="00866CA7" w:rsidP="00866CA7">
      <w:pPr>
        <w:spacing w:line="360" w:lineRule="auto"/>
        <w:ind w:left="700"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内存：</w:t>
      </w:r>
      <w:r w:rsidR="00BA2DDD" w:rsidRPr="00582EC1">
        <w:rPr>
          <w:rFonts w:ascii="仿宋_GB2312" w:eastAsia="仿宋_GB2312" w:hAnsi="仿宋"/>
          <w:color w:val="000000"/>
          <w:sz w:val="24"/>
          <w:szCs w:val="28"/>
        </w:rPr>
        <w:t>2</w:t>
      </w:r>
      <w:r w:rsidRPr="00582EC1">
        <w:rPr>
          <w:rFonts w:ascii="仿宋_GB2312" w:eastAsia="仿宋_GB2312" w:hAnsi="仿宋"/>
          <w:color w:val="000000"/>
          <w:sz w:val="24"/>
          <w:szCs w:val="28"/>
        </w:rPr>
        <w:t>GB（</w:t>
      </w:r>
      <w:r w:rsidRPr="00582EC1">
        <w:rPr>
          <w:rFonts w:ascii="仿宋_GB2312" w:eastAsia="仿宋_GB2312" w:hAnsi="仿宋" w:hint="eastAsia"/>
          <w:color w:val="000000"/>
          <w:sz w:val="24"/>
          <w:szCs w:val="28"/>
        </w:rPr>
        <w:t>64位</w:t>
      </w:r>
      <w:r w:rsidRPr="00582EC1">
        <w:rPr>
          <w:rFonts w:ascii="仿宋_GB2312" w:eastAsia="仿宋_GB2312" w:hAnsi="仿宋"/>
          <w:color w:val="000000"/>
          <w:sz w:val="24"/>
          <w:szCs w:val="28"/>
        </w:rPr>
        <w:t>）</w:t>
      </w:r>
      <w:r w:rsidRPr="00582EC1">
        <w:rPr>
          <w:rFonts w:ascii="仿宋_GB2312" w:eastAsia="仿宋_GB2312" w:hAnsi="仿宋" w:hint="eastAsia"/>
          <w:color w:val="000000"/>
          <w:sz w:val="24"/>
          <w:szCs w:val="28"/>
        </w:rPr>
        <w:t>或以上</w:t>
      </w:r>
    </w:p>
    <w:p w:rsidR="00866CA7" w:rsidRPr="00582EC1" w:rsidRDefault="00866CA7" w:rsidP="00866CA7">
      <w:pPr>
        <w:spacing w:line="360" w:lineRule="auto"/>
        <w:ind w:left="700"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硬盘：</w:t>
      </w:r>
      <w:r w:rsidRPr="00582EC1">
        <w:rPr>
          <w:rFonts w:ascii="仿宋_GB2312" w:eastAsia="仿宋_GB2312" w:hAnsi="仿宋"/>
          <w:color w:val="000000"/>
          <w:sz w:val="24"/>
          <w:szCs w:val="28"/>
        </w:rPr>
        <w:t>50GB</w:t>
      </w:r>
      <w:r w:rsidRPr="00582EC1">
        <w:rPr>
          <w:rFonts w:ascii="仿宋_GB2312" w:eastAsia="仿宋_GB2312" w:hAnsi="仿宋" w:hint="eastAsia"/>
          <w:color w:val="000000"/>
          <w:sz w:val="24"/>
          <w:szCs w:val="28"/>
        </w:rPr>
        <w:t>（32位</w:t>
      </w:r>
      <w:r w:rsidRPr="00582EC1">
        <w:rPr>
          <w:rFonts w:ascii="仿宋_GB2312" w:eastAsia="仿宋_GB2312" w:hAnsi="仿宋"/>
          <w:color w:val="000000"/>
          <w:sz w:val="24"/>
          <w:szCs w:val="28"/>
        </w:rPr>
        <w:t>）</w:t>
      </w:r>
      <w:r w:rsidRPr="00582EC1">
        <w:rPr>
          <w:rFonts w:ascii="仿宋_GB2312" w:eastAsia="仿宋_GB2312" w:hAnsi="仿宋" w:hint="eastAsia"/>
          <w:color w:val="000000"/>
          <w:sz w:val="24"/>
          <w:szCs w:val="28"/>
        </w:rPr>
        <w:t>/</w:t>
      </w:r>
      <w:r w:rsidRPr="00582EC1">
        <w:rPr>
          <w:rFonts w:ascii="仿宋_GB2312" w:eastAsia="仿宋_GB2312" w:hAnsi="仿宋"/>
          <w:color w:val="000000"/>
          <w:sz w:val="24"/>
          <w:szCs w:val="28"/>
        </w:rPr>
        <w:t>8</w:t>
      </w:r>
      <w:r w:rsidRPr="00582EC1">
        <w:rPr>
          <w:rFonts w:ascii="仿宋_GB2312" w:eastAsia="仿宋_GB2312" w:hAnsi="仿宋" w:hint="eastAsia"/>
          <w:color w:val="000000"/>
          <w:sz w:val="24"/>
          <w:szCs w:val="28"/>
        </w:rPr>
        <w:t>0GB（64位</w:t>
      </w:r>
      <w:r w:rsidRPr="00582EC1">
        <w:rPr>
          <w:rFonts w:ascii="仿宋_GB2312" w:eastAsia="仿宋_GB2312" w:hAnsi="仿宋"/>
          <w:color w:val="000000"/>
          <w:sz w:val="24"/>
          <w:szCs w:val="28"/>
        </w:rPr>
        <w:t>）</w:t>
      </w:r>
      <w:r w:rsidRPr="00582EC1">
        <w:rPr>
          <w:rFonts w:ascii="仿宋_GB2312" w:eastAsia="仿宋_GB2312" w:hAnsi="仿宋" w:hint="eastAsia"/>
          <w:color w:val="000000"/>
          <w:sz w:val="24"/>
          <w:szCs w:val="28"/>
        </w:rPr>
        <w:t>或以上</w:t>
      </w:r>
    </w:p>
    <w:p w:rsidR="00866CA7" w:rsidRPr="00582EC1" w:rsidRDefault="00866CA7" w:rsidP="00866CA7">
      <w:pPr>
        <w:spacing w:line="360" w:lineRule="auto"/>
        <w:ind w:left="700"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显卡：</w:t>
      </w:r>
      <w:r w:rsidRPr="00582EC1">
        <w:rPr>
          <w:rFonts w:ascii="仿宋_GB2312" w:eastAsia="仿宋_GB2312" w:hAnsi="仿宋"/>
          <w:color w:val="000000"/>
          <w:sz w:val="24"/>
          <w:szCs w:val="28"/>
        </w:rPr>
        <w:t>支持</w:t>
      </w:r>
      <w:r w:rsidRPr="00582EC1">
        <w:rPr>
          <w:rFonts w:ascii="仿宋_GB2312" w:eastAsia="仿宋_GB2312" w:hAnsi="仿宋" w:hint="eastAsia"/>
          <w:color w:val="000000"/>
          <w:sz w:val="24"/>
          <w:szCs w:val="28"/>
        </w:rPr>
        <w:t>DirectX 9 128MB或以上</w:t>
      </w:r>
    </w:p>
    <w:p w:rsidR="00866CA7" w:rsidRPr="00582EC1" w:rsidRDefault="00866CA7" w:rsidP="00866CA7">
      <w:pPr>
        <w:spacing w:line="360" w:lineRule="auto"/>
        <w:ind w:left="700"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显示器：</w:t>
      </w:r>
      <w:r w:rsidRPr="00582EC1">
        <w:rPr>
          <w:rFonts w:ascii="仿宋_GB2312" w:eastAsia="仿宋_GB2312" w:hAnsi="仿宋"/>
          <w:color w:val="000000"/>
          <w:sz w:val="24"/>
          <w:szCs w:val="28"/>
        </w:rPr>
        <w:t>分辨率</w:t>
      </w:r>
      <w:r w:rsidRPr="00582EC1">
        <w:rPr>
          <w:rFonts w:ascii="仿宋_GB2312" w:eastAsia="仿宋_GB2312" w:hAnsi="仿宋" w:hint="eastAsia"/>
          <w:color w:val="000000"/>
          <w:sz w:val="24"/>
          <w:szCs w:val="28"/>
        </w:rPr>
        <w:t>1024</w:t>
      </w:r>
      <w:r w:rsidRPr="00582EC1">
        <w:rPr>
          <w:rFonts w:ascii="仿宋_GB2312" w:eastAsia="仿宋_GB2312" w:hAnsi="仿宋"/>
          <w:color w:val="000000"/>
          <w:sz w:val="24"/>
          <w:szCs w:val="28"/>
        </w:rPr>
        <w:t>x768</w:t>
      </w:r>
      <w:r w:rsidRPr="00582EC1">
        <w:rPr>
          <w:rFonts w:ascii="仿宋_GB2312" w:eastAsia="仿宋_GB2312" w:hAnsi="仿宋" w:hint="eastAsia"/>
          <w:color w:val="000000"/>
          <w:sz w:val="24"/>
          <w:szCs w:val="28"/>
        </w:rPr>
        <w:t>像素</w:t>
      </w:r>
      <w:r w:rsidR="00F27F36" w:rsidRPr="00582EC1">
        <w:rPr>
          <w:rFonts w:ascii="仿宋_GB2312" w:eastAsia="仿宋_GB2312" w:hAnsi="仿宋" w:hint="eastAsia"/>
          <w:color w:val="000000"/>
          <w:sz w:val="24"/>
          <w:szCs w:val="28"/>
        </w:rPr>
        <w:t>或以上</w:t>
      </w:r>
    </w:p>
    <w:p w:rsidR="00C716EE" w:rsidRPr="00582EC1" w:rsidRDefault="00866CA7" w:rsidP="00C716EE">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（2</w:t>
      </w:r>
      <w:r w:rsidR="00C716EE" w:rsidRPr="00582EC1">
        <w:rPr>
          <w:rFonts w:ascii="仿宋_GB2312" w:eastAsia="仿宋_GB2312" w:hAnsi="仿宋" w:hint="eastAsia"/>
          <w:color w:val="000000"/>
          <w:sz w:val="24"/>
          <w:szCs w:val="28"/>
        </w:rPr>
        <w:t>）</w:t>
      </w:r>
      <w:r w:rsidR="00BA2DDD" w:rsidRPr="00582EC1">
        <w:rPr>
          <w:rFonts w:ascii="仿宋_GB2312" w:eastAsia="仿宋_GB2312" w:hAnsi="仿宋" w:hint="eastAsia"/>
          <w:color w:val="000000"/>
          <w:sz w:val="24"/>
          <w:szCs w:val="28"/>
        </w:rPr>
        <w:t>大数据实</w:t>
      </w:r>
      <w:proofErr w:type="gramStart"/>
      <w:r w:rsidR="00BA2DDD" w:rsidRPr="00582EC1">
        <w:rPr>
          <w:rFonts w:ascii="仿宋_GB2312" w:eastAsia="仿宋_GB2312" w:hAnsi="仿宋" w:hint="eastAsia"/>
          <w:color w:val="000000"/>
          <w:sz w:val="24"/>
          <w:szCs w:val="28"/>
        </w:rPr>
        <w:t>训</w:t>
      </w:r>
      <w:proofErr w:type="gramEnd"/>
      <w:r w:rsidR="00BA2DDD" w:rsidRPr="00582EC1">
        <w:rPr>
          <w:rFonts w:ascii="仿宋_GB2312" w:eastAsia="仿宋_GB2312" w:hAnsi="仿宋" w:hint="eastAsia"/>
          <w:color w:val="000000"/>
          <w:sz w:val="24"/>
          <w:szCs w:val="28"/>
        </w:rPr>
        <w:t>管理系统</w:t>
      </w:r>
      <w:r w:rsidRPr="00582EC1">
        <w:rPr>
          <w:rFonts w:ascii="仿宋_GB2312" w:eastAsia="仿宋_GB2312" w:hAnsi="仿宋"/>
          <w:color w:val="000000"/>
          <w:sz w:val="24"/>
          <w:szCs w:val="28"/>
        </w:rPr>
        <w:t>包含</w:t>
      </w:r>
      <w:r w:rsidRPr="00582EC1">
        <w:rPr>
          <w:rFonts w:ascii="仿宋_GB2312" w:eastAsia="仿宋_GB2312" w:hAnsi="仿宋" w:hint="eastAsia"/>
          <w:color w:val="000000"/>
          <w:sz w:val="24"/>
          <w:szCs w:val="28"/>
        </w:rPr>
        <w:t>：</w:t>
      </w:r>
    </w:p>
    <w:p w:rsidR="00337F71" w:rsidRPr="00582EC1" w:rsidRDefault="00337F71" w:rsidP="00C716EE">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color w:val="000000"/>
          <w:sz w:val="24"/>
          <w:szCs w:val="28"/>
        </w:rPr>
        <w:tab/>
      </w:r>
      <w:r w:rsidRPr="00582EC1">
        <w:rPr>
          <w:rFonts w:ascii="仿宋_GB2312" w:eastAsia="仿宋_GB2312" w:hAnsi="仿宋"/>
          <w:color w:val="000000"/>
          <w:sz w:val="24"/>
          <w:szCs w:val="28"/>
        </w:rPr>
        <w:tab/>
      </w:r>
      <w:r w:rsidRPr="00582EC1">
        <w:rPr>
          <w:rFonts w:ascii="仿宋_GB2312" w:eastAsia="仿宋_GB2312" w:hAnsi="仿宋" w:hint="eastAsia"/>
          <w:color w:val="000000"/>
          <w:sz w:val="24"/>
          <w:szCs w:val="28"/>
        </w:rPr>
        <w:t>竞赛使用</w:t>
      </w:r>
      <w:r w:rsidRPr="00582EC1">
        <w:rPr>
          <w:rFonts w:ascii="仿宋_GB2312" w:eastAsia="仿宋_GB2312" w:hAnsi="仿宋"/>
          <w:color w:val="000000"/>
          <w:sz w:val="24"/>
          <w:szCs w:val="28"/>
        </w:rPr>
        <w:t>的题库</w:t>
      </w:r>
      <w:r w:rsidRPr="00582EC1">
        <w:rPr>
          <w:rFonts w:ascii="仿宋_GB2312" w:eastAsia="仿宋_GB2312" w:hAnsi="仿宋" w:hint="eastAsia"/>
          <w:color w:val="000000"/>
          <w:sz w:val="24"/>
          <w:szCs w:val="28"/>
        </w:rPr>
        <w:t>以及</w:t>
      </w:r>
      <w:r w:rsidRPr="00582EC1">
        <w:rPr>
          <w:rFonts w:ascii="仿宋_GB2312" w:eastAsia="仿宋_GB2312" w:hAnsi="仿宋"/>
          <w:color w:val="000000"/>
          <w:sz w:val="24"/>
          <w:szCs w:val="28"/>
        </w:rPr>
        <w:t>备选题库、考生资源。</w:t>
      </w:r>
    </w:p>
    <w:p w:rsidR="00337F71" w:rsidRPr="00582EC1" w:rsidRDefault="00337F71" w:rsidP="00C716EE">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color w:val="000000"/>
          <w:sz w:val="24"/>
          <w:szCs w:val="28"/>
        </w:rPr>
        <w:tab/>
      </w:r>
      <w:r w:rsidRPr="00582EC1">
        <w:rPr>
          <w:rFonts w:ascii="仿宋_GB2312" w:eastAsia="仿宋_GB2312" w:hAnsi="仿宋"/>
          <w:color w:val="000000"/>
          <w:sz w:val="24"/>
          <w:szCs w:val="28"/>
        </w:rPr>
        <w:tab/>
      </w:r>
      <w:r w:rsidRPr="00582EC1">
        <w:rPr>
          <w:rFonts w:ascii="仿宋_GB2312" w:eastAsia="仿宋_GB2312" w:hAnsi="仿宋" w:hint="eastAsia"/>
          <w:color w:val="000000"/>
          <w:sz w:val="24"/>
          <w:szCs w:val="28"/>
        </w:rPr>
        <w:t>管理系统</w:t>
      </w:r>
      <w:r w:rsidRPr="00582EC1">
        <w:rPr>
          <w:rFonts w:ascii="仿宋_GB2312" w:eastAsia="仿宋_GB2312" w:hAnsi="仿宋"/>
          <w:color w:val="000000"/>
          <w:sz w:val="24"/>
          <w:szCs w:val="28"/>
        </w:rPr>
        <w:t>提供对客观试题的自动评分功能。</w:t>
      </w:r>
    </w:p>
    <w:p w:rsidR="00866CA7" w:rsidRPr="00582EC1" w:rsidRDefault="00866CA7" w:rsidP="00866CA7">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（3）相关软件版本：</w:t>
      </w:r>
    </w:p>
    <w:p w:rsidR="001A2F7E" w:rsidRPr="00582EC1" w:rsidRDefault="001A2F7E" w:rsidP="00B64C9E">
      <w:pPr>
        <w:spacing w:line="360" w:lineRule="auto"/>
        <w:ind w:firstLineChars="300" w:firstLine="720"/>
        <w:rPr>
          <w:rFonts w:ascii="仿宋_GB2312" w:eastAsia="仿宋_GB2312" w:hAnsi="仿宋"/>
          <w:color w:val="000000"/>
          <w:sz w:val="24"/>
          <w:szCs w:val="28"/>
        </w:rPr>
      </w:pPr>
      <w:r w:rsidRPr="00582EC1">
        <w:rPr>
          <w:rFonts w:ascii="仿宋_GB2312" w:eastAsia="仿宋_GB2312" w:hAnsi="仿宋"/>
          <w:color w:val="000000"/>
          <w:sz w:val="24"/>
          <w:szCs w:val="28"/>
        </w:rPr>
        <w:t>服务器端：</w:t>
      </w:r>
    </w:p>
    <w:tbl>
      <w:tblPr>
        <w:tblW w:w="6773" w:type="dxa"/>
        <w:jc w:val="center"/>
        <w:tblLayout w:type="fixed"/>
        <w:tblLook w:val="04A0"/>
      </w:tblPr>
      <w:tblGrid>
        <w:gridCol w:w="605"/>
        <w:gridCol w:w="2548"/>
        <w:gridCol w:w="3620"/>
      </w:tblGrid>
      <w:tr w:rsidR="00B64C9E" w:rsidRPr="00582EC1" w:rsidTr="007D4D0F">
        <w:trPr>
          <w:trHeight w:val="411"/>
          <w:jc w:val="center"/>
        </w:trPr>
        <w:tc>
          <w:tcPr>
            <w:tcW w:w="605"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B64C9E" w:rsidRPr="00582EC1" w:rsidRDefault="00B64C9E" w:rsidP="007D4D0F">
            <w:pPr>
              <w:wordWrap w:val="0"/>
              <w:snapToGrid w:val="0"/>
              <w:ind w:leftChars="-78" w:hangingChars="68" w:hanging="164"/>
              <w:jc w:val="right"/>
              <w:rPr>
                <w:rFonts w:ascii="仿宋" w:eastAsia="仿宋" w:hAnsi="仿宋" w:cs="仿宋"/>
                <w:b/>
                <w:color w:val="000000"/>
                <w:sz w:val="24"/>
                <w:szCs w:val="28"/>
              </w:rPr>
            </w:pPr>
            <w:r w:rsidRPr="00582EC1">
              <w:rPr>
                <w:rFonts w:ascii="仿宋" w:eastAsia="仿宋" w:hAnsi="仿宋" w:cs="仿宋" w:hint="eastAsia"/>
                <w:b/>
                <w:color w:val="000000"/>
                <w:sz w:val="24"/>
                <w:szCs w:val="28"/>
              </w:rPr>
              <w:t>序号</w:t>
            </w:r>
          </w:p>
        </w:tc>
        <w:tc>
          <w:tcPr>
            <w:tcW w:w="2548" w:type="dxa"/>
            <w:tcBorders>
              <w:top w:val="single" w:sz="4" w:space="0" w:color="auto"/>
              <w:left w:val="nil"/>
              <w:bottom w:val="single" w:sz="4" w:space="0" w:color="auto"/>
              <w:right w:val="single" w:sz="4" w:space="0" w:color="auto"/>
            </w:tcBorders>
            <w:shd w:val="clear" w:color="auto" w:fill="E7E6E6"/>
            <w:vAlign w:val="center"/>
            <w:hideMark/>
          </w:tcPr>
          <w:p w:rsidR="00B64C9E" w:rsidRPr="00582EC1" w:rsidRDefault="00337F71" w:rsidP="00337F71">
            <w:pPr>
              <w:snapToGrid w:val="0"/>
              <w:jc w:val="center"/>
              <w:rPr>
                <w:rFonts w:ascii="仿宋" w:eastAsia="仿宋" w:hAnsi="仿宋" w:cs="仿宋"/>
                <w:b/>
                <w:color w:val="000000"/>
                <w:sz w:val="24"/>
                <w:szCs w:val="28"/>
              </w:rPr>
            </w:pPr>
            <w:r w:rsidRPr="00582EC1">
              <w:rPr>
                <w:rFonts w:ascii="仿宋" w:eastAsia="仿宋" w:hAnsi="仿宋" w:cs="仿宋" w:hint="eastAsia"/>
                <w:b/>
                <w:color w:val="000000"/>
                <w:sz w:val="24"/>
                <w:szCs w:val="28"/>
              </w:rPr>
              <w:t>安装</w:t>
            </w:r>
            <w:r w:rsidRPr="00582EC1">
              <w:rPr>
                <w:rFonts w:ascii="仿宋" w:eastAsia="仿宋" w:hAnsi="仿宋" w:cs="仿宋"/>
                <w:b/>
                <w:color w:val="000000"/>
                <w:sz w:val="24"/>
                <w:szCs w:val="28"/>
              </w:rPr>
              <w:t>环境</w:t>
            </w:r>
          </w:p>
        </w:tc>
        <w:tc>
          <w:tcPr>
            <w:tcW w:w="3620" w:type="dxa"/>
            <w:tcBorders>
              <w:top w:val="single" w:sz="4" w:space="0" w:color="auto"/>
              <w:left w:val="nil"/>
              <w:bottom w:val="single" w:sz="4" w:space="0" w:color="auto"/>
              <w:right w:val="single" w:sz="4" w:space="0" w:color="auto"/>
            </w:tcBorders>
            <w:shd w:val="clear" w:color="auto" w:fill="E7E6E6"/>
            <w:vAlign w:val="center"/>
            <w:hideMark/>
          </w:tcPr>
          <w:p w:rsidR="00B64C9E" w:rsidRPr="00582EC1" w:rsidRDefault="00B64C9E" w:rsidP="007D4D0F">
            <w:pPr>
              <w:snapToGrid w:val="0"/>
              <w:ind w:firstLineChars="200" w:firstLine="482"/>
              <w:jc w:val="center"/>
              <w:rPr>
                <w:rFonts w:ascii="仿宋" w:eastAsia="仿宋" w:hAnsi="仿宋" w:cs="仿宋"/>
                <w:b/>
                <w:color w:val="000000"/>
                <w:sz w:val="24"/>
                <w:szCs w:val="28"/>
              </w:rPr>
            </w:pPr>
            <w:r w:rsidRPr="00582EC1">
              <w:rPr>
                <w:rFonts w:ascii="仿宋" w:eastAsia="仿宋" w:hAnsi="仿宋" w:cs="仿宋" w:hint="eastAsia"/>
                <w:b/>
                <w:color w:val="000000"/>
                <w:sz w:val="24"/>
                <w:szCs w:val="28"/>
              </w:rPr>
              <w:t>介绍</w:t>
            </w:r>
          </w:p>
        </w:tc>
      </w:tr>
      <w:tr w:rsidR="00B64C9E" w:rsidRPr="00582EC1" w:rsidTr="007D4D0F">
        <w:trPr>
          <w:trHeight w:val="411"/>
          <w:jc w:val="center"/>
        </w:trPr>
        <w:tc>
          <w:tcPr>
            <w:tcW w:w="605" w:type="dxa"/>
            <w:tcBorders>
              <w:top w:val="nil"/>
              <w:left w:val="single" w:sz="4" w:space="0" w:color="auto"/>
              <w:bottom w:val="single" w:sz="4" w:space="0" w:color="auto"/>
              <w:right w:val="single" w:sz="4" w:space="0" w:color="auto"/>
            </w:tcBorders>
            <w:vAlign w:val="center"/>
            <w:hideMark/>
          </w:tcPr>
          <w:p w:rsidR="00B64C9E" w:rsidRPr="00582EC1" w:rsidRDefault="00B64C9E" w:rsidP="007D4D0F">
            <w:pPr>
              <w:snapToGrid w:val="0"/>
              <w:jc w:val="center"/>
              <w:rPr>
                <w:rFonts w:ascii="仿宋" w:eastAsia="仿宋" w:hAnsi="仿宋" w:cs="仿宋"/>
                <w:bCs/>
                <w:color w:val="000000"/>
                <w:sz w:val="24"/>
                <w:szCs w:val="28"/>
              </w:rPr>
            </w:pPr>
            <w:r w:rsidRPr="00582EC1">
              <w:rPr>
                <w:rFonts w:ascii="仿宋" w:eastAsia="仿宋" w:hAnsi="仿宋" w:cs="仿宋" w:hint="eastAsia"/>
                <w:bCs/>
                <w:color w:val="000000"/>
                <w:sz w:val="24"/>
                <w:szCs w:val="28"/>
              </w:rPr>
              <w:t>1</w:t>
            </w:r>
          </w:p>
        </w:tc>
        <w:tc>
          <w:tcPr>
            <w:tcW w:w="2548" w:type="dxa"/>
            <w:tcBorders>
              <w:top w:val="nil"/>
              <w:left w:val="nil"/>
              <w:bottom w:val="single" w:sz="4" w:space="0" w:color="auto"/>
              <w:right w:val="single" w:sz="4" w:space="0" w:color="auto"/>
            </w:tcBorders>
            <w:vAlign w:val="center"/>
            <w:hideMark/>
          </w:tcPr>
          <w:p w:rsidR="00B64C9E" w:rsidRPr="00582EC1" w:rsidRDefault="00B64C9E" w:rsidP="007D4D0F">
            <w:pPr>
              <w:snapToGrid w:val="0"/>
              <w:jc w:val="left"/>
              <w:rPr>
                <w:rFonts w:ascii="仿宋" w:eastAsia="仿宋" w:hAnsi="仿宋" w:cs="仿宋"/>
                <w:bCs/>
                <w:color w:val="000000"/>
                <w:sz w:val="24"/>
                <w:szCs w:val="28"/>
              </w:rPr>
            </w:pPr>
            <w:r w:rsidRPr="00582EC1">
              <w:rPr>
                <w:rFonts w:ascii="仿宋" w:eastAsia="仿宋" w:hAnsi="仿宋" w:cs="仿宋" w:hint="eastAsia"/>
                <w:bCs/>
                <w:color w:val="000000"/>
                <w:sz w:val="24"/>
                <w:szCs w:val="28"/>
              </w:rPr>
              <w:t>Linux</w:t>
            </w:r>
            <w:r w:rsidR="008A443E" w:rsidRPr="00582EC1">
              <w:rPr>
                <w:rFonts w:ascii="仿宋" w:eastAsia="仿宋" w:hAnsi="仿宋" w:cs="仿宋" w:hint="eastAsia"/>
                <w:bCs/>
                <w:color w:val="000000"/>
                <w:sz w:val="24"/>
                <w:szCs w:val="28"/>
              </w:rPr>
              <w:t>7.3</w:t>
            </w:r>
          </w:p>
        </w:tc>
        <w:tc>
          <w:tcPr>
            <w:tcW w:w="3620" w:type="dxa"/>
            <w:tcBorders>
              <w:top w:val="nil"/>
              <w:left w:val="nil"/>
              <w:bottom w:val="single" w:sz="4" w:space="0" w:color="auto"/>
              <w:right w:val="single" w:sz="4" w:space="0" w:color="auto"/>
            </w:tcBorders>
            <w:vAlign w:val="center"/>
            <w:hideMark/>
          </w:tcPr>
          <w:p w:rsidR="00B64C9E" w:rsidRPr="00582EC1" w:rsidRDefault="00B64C9E" w:rsidP="007D4D0F">
            <w:pPr>
              <w:snapToGrid w:val="0"/>
              <w:jc w:val="left"/>
              <w:rPr>
                <w:rFonts w:ascii="仿宋" w:eastAsia="仿宋" w:hAnsi="仿宋" w:cs="仿宋"/>
                <w:bCs/>
                <w:color w:val="000000"/>
                <w:sz w:val="24"/>
                <w:szCs w:val="28"/>
              </w:rPr>
            </w:pPr>
            <w:r w:rsidRPr="00582EC1">
              <w:rPr>
                <w:rFonts w:ascii="仿宋" w:eastAsia="仿宋" w:hAnsi="仿宋" w:cs="仿宋" w:hint="eastAsia"/>
                <w:bCs/>
                <w:color w:val="000000"/>
                <w:sz w:val="24"/>
                <w:szCs w:val="28"/>
              </w:rPr>
              <w:t>操作系统</w:t>
            </w:r>
          </w:p>
        </w:tc>
      </w:tr>
      <w:tr w:rsidR="00337F71" w:rsidRPr="00582EC1" w:rsidTr="00337F71">
        <w:trPr>
          <w:trHeight w:val="411"/>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B64C9E" w:rsidRPr="00582EC1" w:rsidRDefault="00B64C9E" w:rsidP="007D4D0F">
            <w:pPr>
              <w:snapToGrid w:val="0"/>
              <w:jc w:val="center"/>
              <w:rPr>
                <w:rFonts w:ascii="仿宋" w:eastAsia="仿宋" w:hAnsi="仿宋" w:cs="仿宋"/>
                <w:bCs/>
                <w:color w:val="000000"/>
                <w:sz w:val="24"/>
                <w:szCs w:val="28"/>
              </w:rPr>
            </w:pPr>
            <w:r w:rsidRPr="00582EC1">
              <w:rPr>
                <w:rFonts w:ascii="仿宋" w:eastAsia="仿宋" w:hAnsi="仿宋" w:cs="仿宋" w:hint="eastAsia"/>
                <w:bCs/>
                <w:color w:val="000000"/>
                <w:sz w:val="24"/>
                <w:szCs w:val="28"/>
              </w:rPr>
              <w:t>2</w:t>
            </w:r>
          </w:p>
        </w:tc>
        <w:tc>
          <w:tcPr>
            <w:tcW w:w="2548" w:type="dxa"/>
            <w:tcBorders>
              <w:top w:val="single" w:sz="4" w:space="0" w:color="auto"/>
              <w:left w:val="nil"/>
              <w:bottom w:val="single" w:sz="4" w:space="0" w:color="auto"/>
              <w:right w:val="single" w:sz="4" w:space="0" w:color="auto"/>
            </w:tcBorders>
            <w:vAlign w:val="center"/>
          </w:tcPr>
          <w:p w:rsidR="00B64C9E" w:rsidRPr="00582EC1" w:rsidRDefault="00337F71" w:rsidP="007D4D0F">
            <w:pPr>
              <w:snapToGrid w:val="0"/>
              <w:jc w:val="left"/>
              <w:rPr>
                <w:rFonts w:ascii="仿宋" w:eastAsia="仿宋" w:hAnsi="仿宋" w:cs="仿宋"/>
                <w:bCs/>
                <w:color w:val="000000"/>
                <w:sz w:val="24"/>
                <w:szCs w:val="28"/>
              </w:rPr>
            </w:pPr>
            <w:r w:rsidRPr="00582EC1">
              <w:rPr>
                <w:rFonts w:ascii="仿宋" w:eastAsia="仿宋" w:hAnsi="仿宋" w:cs="仿宋" w:hint="eastAsia"/>
                <w:bCs/>
                <w:color w:val="000000"/>
                <w:sz w:val="24"/>
                <w:szCs w:val="28"/>
              </w:rPr>
              <w:t>大数据实</w:t>
            </w:r>
            <w:proofErr w:type="gramStart"/>
            <w:r w:rsidRPr="00582EC1">
              <w:rPr>
                <w:rFonts w:ascii="仿宋" w:eastAsia="仿宋" w:hAnsi="仿宋" w:cs="仿宋" w:hint="eastAsia"/>
                <w:bCs/>
                <w:color w:val="000000"/>
                <w:sz w:val="24"/>
                <w:szCs w:val="28"/>
              </w:rPr>
              <w:t>训</w:t>
            </w:r>
            <w:proofErr w:type="gramEnd"/>
            <w:r w:rsidRPr="00582EC1">
              <w:rPr>
                <w:rFonts w:ascii="仿宋" w:eastAsia="仿宋" w:hAnsi="仿宋" w:cs="仿宋"/>
                <w:bCs/>
                <w:color w:val="000000"/>
                <w:sz w:val="24"/>
                <w:szCs w:val="28"/>
              </w:rPr>
              <w:t>平台</w:t>
            </w:r>
          </w:p>
        </w:tc>
        <w:tc>
          <w:tcPr>
            <w:tcW w:w="3620" w:type="dxa"/>
            <w:tcBorders>
              <w:top w:val="single" w:sz="4" w:space="0" w:color="auto"/>
              <w:left w:val="nil"/>
              <w:bottom w:val="single" w:sz="4" w:space="0" w:color="auto"/>
              <w:right w:val="single" w:sz="4" w:space="0" w:color="auto"/>
            </w:tcBorders>
            <w:vAlign w:val="center"/>
          </w:tcPr>
          <w:p w:rsidR="00B64C9E" w:rsidRPr="00582EC1" w:rsidRDefault="00BC47DF" w:rsidP="007D4D0F">
            <w:pPr>
              <w:snapToGrid w:val="0"/>
              <w:jc w:val="left"/>
              <w:rPr>
                <w:rFonts w:ascii="仿宋" w:eastAsia="仿宋" w:hAnsi="仿宋" w:cs="仿宋"/>
                <w:bCs/>
                <w:color w:val="000000"/>
                <w:sz w:val="24"/>
                <w:szCs w:val="28"/>
              </w:rPr>
            </w:pPr>
            <w:r w:rsidRPr="00582EC1">
              <w:rPr>
                <w:rFonts w:ascii="仿宋" w:eastAsia="仿宋" w:hAnsi="仿宋" w:cs="仿宋" w:hint="eastAsia"/>
                <w:bCs/>
                <w:color w:val="000000"/>
                <w:sz w:val="24"/>
                <w:szCs w:val="28"/>
              </w:rPr>
              <w:t>竞赛</w:t>
            </w:r>
            <w:r w:rsidR="00337F71" w:rsidRPr="00582EC1">
              <w:rPr>
                <w:rFonts w:ascii="仿宋" w:eastAsia="仿宋" w:hAnsi="仿宋" w:cs="仿宋"/>
                <w:bCs/>
                <w:color w:val="000000"/>
                <w:sz w:val="24"/>
                <w:szCs w:val="28"/>
              </w:rPr>
              <w:t>使用平台</w:t>
            </w:r>
          </w:p>
        </w:tc>
      </w:tr>
      <w:tr w:rsidR="00B64C9E" w:rsidRPr="00582EC1" w:rsidTr="007D4D0F">
        <w:trPr>
          <w:trHeight w:val="411"/>
          <w:jc w:val="center"/>
        </w:trPr>
        <w:tc>
          <w:tcPr>
            <w:tcW w:w="605" w:type="dxa"/>
            <w:tcBorders>
              <w:top w:val="single" w:sz="4" w:space="0" w:color="auto"/>
              <w:left w:val="single" w:sz="4" w:space="0" w:color="auto"/>
              <w:bottom w:val="single" w:sz="4" w:space="0" w:color="auto"/>
              <w:right w:val="single" w:sz="4" w:space="0" w:color="auto"/>
            </w:tcBorders>
            <w:vAlign w:val="center"/>
          </w:tcPr>
          <w:p w:rsidR="00B64C9E" w:rsidRPr="00582EC1" w:rsidRDefault="00B64C9E" w:rsidP="007D4D0F">
            <w:pPr>
              <w:snapToGrid w:val="0"/>
              <w:jc w:val="center"/>
              <w:rPr>
                <w:rFonts w:ascii="仿宋" w:eastAsia="仿宋" w:hAnsi="仿宋" w:cs="仿宋"/>
                <w:bCs/>
                <w:color w:val="000000"/>
                <w:sz w:val="24"/>
                <w:szCs w:val="28"/>
              </w:rPr>
            </w:pPr>
            <w:r w:rsidRPr="00582EC1">
              <w:rPr>
                <w:rFonts w:ascii="仿宋" w:eastAsia="仿宋" w:hAnsi="仿宋" w:cs="仿宋" w:hint="eastAsia"/>
                <w:bCs/>
                <w:color w:val="000000"/>
                <w:sz w:val="24"/>
                <w:szCs w:val="28"/>
              </w:rPr>
              <w:t>3</w:t>
            </w:r>
          </w:p>
        </w:tc>
        <w:tc>
          <w:tcPr>
            <w:tcW w:w="2548" w:type="dxa"/>
            <w:tcBorders>
              <w:top w:val="single" w:sz="4" w:space="0" w:color="auto"/>
              <w:left w:val="nil"/>
              <w:bottom w:val="single" w:sz="4" w:space="0" w:color="auto"/>
              <w:right w:val="single" w:sz="4" w:space="0" w:color="auto"/>
            </w:tcBorders>
            <w:vAlign w:val="center"/>
          </w:tcPr>
          <w:p w:rsidR="00B64C9E" w:rsidRPr="00582EC1" w:rsidRDefault="00337F71" w:rsidP="007D4D0F">
            <w:pPr>
              <w:snapToGrid w:val="0"/>
              <w:jc w:val="left"/>
              <w:rPr>
                <w:rFonts w:ascii="仿宋" w:eastAsia="仿宋" w:hAnsi="仿宋" w:cs="仿宋"/>
                <w:bCs/>
                <w:color w:val="000000"/>
                <w:sz w:val="24"/>
                <w:szCs w:val="28"/>
              </w:rPr>
            </w:pPr>
            <w:r w:rsidRPr="00582EC1">
              <w:rPr>
                <w:rFonts w:ascii="仿宋" w:eastAsia="仿宋" w:hAnsi="仿宋" w:cs="仿宋" w:hint="eastAsia"/>
                <w:bCs/>
                <w:color w:val="000000"/>
                <w:sz w:val="24"/>
                <w:szCs w:val="28"/>
              </w:rPr>
              <w:t>网络</w:t>
            </w:r>
            <w:r w:rsidRPr="00582EC1">
              <w:rPr>
                <w:rFonts w:ascii="仿宋" w:eastAsia="仿宋" w:hAnsi="仿宋" w:cs="仿宋"/>
                <w:bCs/>
                <w:color w:val="000000"/>
                <w:sz w:val="24"/>
                <w:szCs w:val="28"/>
              </w:rPr>
              <w:t>数据资源</w:t>
            </w:r>
          </w:p>
        </w:tc>
        <w:tc>
          <w:tcPr>
            <w:tcW w:w="3620" w:type="dxa"/>
            <w:tcBorders>
              <w:top w:val="single" w:sz="4" w:space="0" w:color="auto"/>
              <w:left w:val="nil"/>
              <w:bottom w:val="single" w:sz="4" w:space="0" w:color="auto"/>
              <w:right w:val="single" w:sz="4" w:space="0" w:color="auto"/>
            </w:tcBorders>
            <w:vAlign w:val="center"/>
          </w:tcPr>
          <w:p w:rsidR="00B64C9E" w:rsidRPr="00582EC1" w:rsidRDefault="00B64C9E" w:rsidP="007D4D0F">
            <w:pPr>
              <w:snapToGrid w:val="0"/>
              <w:jc w:val="left"/>
              <w:rPr>
                <w:rFonts w:ascii="仿宋" w:eastAsia="仿宋" w:hAnsi="仿宋" w:cs="仿宋"/>
                <w:bCs/>
                <w:color w:val="000000"/>
                <w:sz w:val="24"/>
                <w:szCs w:val="28"/>
              </w:rPr>
            </w:pPr>
          </w:p>
        </w:tc>
      </w:tr>
    </w:tbl>
    <w:p w:rsidR="001A2F7E" w:rsidRPr="00582EC1" w:rsidRDefault="001A2F7E" w:rsidP="00B64C9E">
      <w:pPr>
        <w:spacing w:line="360" w:lineRule="auto"/>
        <w:ind w:firstLineChars="300" w:firstLine="720"/>
        <w:rPr>
          <w:rFonts w:ascii="仿宋_GB2312" w:eastAsia="仿宋_GB2312" w:hAnsi="仿宋"/>
          <w:color w:val="000000"/>
          <w:sz w:val="24"/>
          <w:szCs w:val="28"/>
        </w:rPr>
      </w:pPr>
      <w:r w:rsidRPr="00582EC1">
        <w:rPr>
          <w:rFonts w:ascii="仿宋_GB2312" w:eastAsia="仿宋_GB2312" w:hAnsi="仿宋"/>
          <w:color w:val="000000"/>
          <w:sz w:val="24"/>
          <w:szCs w:val="28"/>
        </w:rPr>
        <w:t>客户端：</w:t>
      </w:r>
    </w:p>
    <w:tbl>
      <w:tblPr>
        <w:tblW w:w="6773" w:type="dxa"/>
        <w:jc w:val="center"/>
        <w:tblLayout w:type="fixed"/>
        <w:tblLook w:val="04A0"/>
      </w:tblPr>
      <w:tblGrid>
        <w:gridCol w:w="605"/>
        <w:gridCol w:w="2548"/>
        <w:gridCol w:w="3620"/>
      </w:tblGrid>
      <w:tr w:rsidR="001A2F7E" w:rsidRPr="00582EC1" w:rsidTr="001A2F7E">
        <w:trPr>
          <w:trHeight w:val="411"/>
          <w:jc w:val="center"/>
        </w:trPr>
        <w:tc>
          <w:tcPr>
            <w:tcW w:w="605"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1A2F7E" w:rsidRPr="00582EC1" w:rsidRDefault="001A2F7E" w:rsidP="001A2F7E">
            <w:pPr>
              <w:wordWrap w:val="0"/>
              <w:snapToGrid w:val="0"/>
              <w:ind w:leftChars="-78" w:hangingChars="68" w:hanging="164"/>
              <w:jc w:val="right"/>
              <w:rPr>
                <w:rFonts w:ascii="仿宋" w:eastAsia="仿宋" w:hAnsi="仿宋" w:cs="仿宋"/>
                <w:b/>
                <w:color w:val="000000"/>
                <w:sz w:val="24"/>
                <w:szCs w:val="28"/>
              </w:rPr>
            </w:pPr>
            <w:r w:rsidRPr="00582EC1">
              <w:rPr>
                <w:rFonts w:ascii="仿宋" w:eastAsia="仿宋" w:hAnsi="仿宋" w:cs="仿宋" w:hint="eastAsia"/>
                <w:b/>
                <w:color w:val="000000"/>
                <w:sz w:val="24"/>
                <w:szCs w:val="28"/>
              </w:rPr>
              <w:t>序号</w:t>
            </w:r>
          </w:p>
        </w:tc>
        <w:tc>
          <w:tcPr>
            <w:tcW w:w="2548" w:type="dxa"/>
            <w:tcBorders>
              <w:top w:val="single" w:sz="4" w:space="0" w:color="auto"/>
              <w:left w:val="nil"/>
              <w:bottom w:val="single" w:sz="4" w:space="0" w:color="auto"/>
              <w:right w:val="single" w:sz="4" w:space="0" w:color="auto"/>
            </w:tcBorders>
            <w:shd w:val="clear" w:color="auto" w:fill="E7E6E6"/>
            <w:vAlign w:val="center"/>
            <w:hideMark/>
          </w:tcPr>
          <w:p w:rsidR="001A2F7E" w:rsidRPr="00582EC1" w:rsidRDefault="001A2F7E" w:rsidP="00B64C9E">
            <w:pPr>
              <w:snapToGrid w:val="0"/>
              <w:ind w:firstLineChars="300" w:firstLine="723"/>
              <w:rPr>
                <w:rFonts w:ascii="仿宋" w:eastAsia="仿宋" w:hAnsi="仿宋" w:cs="仿宋"/>
                <w:b/>
                <w:color w:val="000000"/>
                <w:sz w:val="24"/>
                <w:szCs w:val="28"/>
              </w:rPr>
            </w:pPr>
            <w:r w:rsidRPr="00582EC1">
              <w:rPr>
                <w:rFonts w:ascii="仿宋" w:eastAsia="仿宋" w:hAnsi="仿宋" w:cs="仿宋" w:hint="eastAsia"/>
                <w:b/>
                <w:color w:val="000000"/>
                <w:sz w:val="24"/>
                <w:szCs w:val="28"/>
              </w:rPr>
              <w:t>软件</w:t>
            </w:r>
          </w:p>
        </w:tc>
        <w:tc>
          <w:tcPr>
            <w:tcW w:w="3620" w:type="dxa"/>
            <w:tcBorders>
              <w:top w:val="single" w:sz="4" w:space="0" w:color="auto"/>
              <w:left w:val="nil"/>
              <w:bottom w:val="single" w:sz="4" w:space="0" w:color="auto"/>
              <w:right w:val="single" w:sz="4" w:space="0" w:color="auto"/>
            </w:tcBorders>
            <w:shd w:val="clear" w:color="auto" w:fill="E7E6E6"/>
            <w:vAlign w:val="center"/>
            <w:hideMark/>
          </w:tcPr>
          <w:p w:rsidR="001A2F7E" w:rsidRPr="00582EC1" w:rsidRDefault="001A2F7E" w:rsidP="007D4D0F">
            <w:pPr>
              <w:snapToGrid w:val="0"/>
              <w:ind w:firstLineChars="200" w:firstLine="482"/>
              <w:jc w:val="center"/>
              <w:rPr>
                <w:rFonts w:ascii="仿宋" w:eastAsia="仿宋" w:hAnsi="仿宋" w:cs="仿宋"/>
                <w:b/>
                <w:color w:val="000000"/>
                <w:sz w:val="24"/>
                <w:szCs w:val="28"/>
              </w:rPr>
            </w:pPr>
            <w:r w:rsidRPr="00582EC1">
              <w:rPr>
                <w:rFonts w:ascii="仿宋" w:eastAsia="仿宋" w:hAnsi="仿宋" w:cs="仿宋" w:hint="eastAsia"/>
                <w:b/>
                <w:color w:val="000000"/>
                <w:sz w:val="24"/>
                <w:szCs w:val="28"/>
              </w:rPr>
              <w:t>介绍</w:t>
            </w:r>
          </w:p>
        </w:tc>
      </w:tr>
      <w:tr w:rsidR="001A2F7E" w:rsidRPr="00582EC1" w:rsidTr="001A2F7E">
        <w:trPr>
          <w:trHeight w:val="411"/>
          <w:jc w:val="center"/>
        </w:trPr>
        <w:tc>
          <w:tcPr>
            <w:tcW w:w="605" w:type="dxa"/>
            <w:tcBorders>
              <w:top w:val="nil"/>
              <w:left w:val="single" w:sz="4" w:space="0" w:color="auto"/>
              <w:bottom w:val="single" w:sz="4" w:space="0" w:color="auto"/>
              <w:right w:val="single" w:sz="4" w:space="0" w:color="auto"/>
            </w:tcBorders>
            <w:vAlign w:val="center"/>
            <w:hideMark/>
          </w:tcPr>
          <w:p w:rsidR="001A2F7E" w:rsidRPr="00582EC1" w:rsidRDefault="001A2F7E" w:rsidP="007D4D0F">
            <w:pPr>
              <w:snapToGrid w:val="0"/>
              <w:jc w:val="center"/>
              <w:rPr>
                <w:rFonts w:ascii="仿宋" w:eastAsia="仿宋" w:hAnsi="仿宋" w:cs="仿宋"/>
                <w:bCs/>
                <w:color w:val="000000"/>
                <w:sz w:val="24"/>
                <w:szCs w:val="28"/>
              </w:rPr>
            </w:pPr>
            <w:r w:rsidRPr="00582EC1">
              <w:rPr>
                <w:rFonts w:ascii="仿宋" w:eastAsia="仿宋" w:hAnsi="仿宋" w:cs="仿宋" w:hint="eastAsia"/>
                <w:bCs/>
                <w:color w:val="000000"/>
                <w:sz w:val="24"/>
                <w:szCs w:val="28"/>
              </w:rPr>
              <w:t>1</w:t>
            </w:r>
          </w:p>
        </w:tc>
        <w:tc>
          <w:tcPr>
            <w:tcW w:w="2548" w:type="dxa"/>
            <w:tcBorders>
              <w:top w:val="nil"/>
              <w:left w:val="nil"/>
              <w:bottom w:val="single" w:sz="4" w:space="0" w:color="auto"/>
              <w:right w:val="single" w:sz="4" w:space="0" w:color="auto"/>
            </w:tcBorders>
            <w:vAlign w:val="center"/>
            <w:hideMark/>
          </w:tcPr>
          <w:p w:rsidR="001A2F7E" w:rsidRPr="00582EC1" w:rsidRDefault="001A2F7E" w:rsidP="007D4D0F">
            <w:pPr>
              <w:snapToGrid w:val="0"/>
              <w:jc w:val="left"/>
              <w:rPr>
                <w:rFonts w:ascii="仿宋" w:eastAsia="仿宋" w:hAnsi="仿宋" w:cs="仿宋"/>
                <w:bCs/>
                <w:color w:val="000000"/>
                <w:sz w:val="24"/>
                <w:szCs w:val="28"/>
              </w:rPr>
            </w:pPr>
            <w:r w:rsidRPr="00582EC1">
              <w:rPr>
                <w:rFonts w:ascii="仿宋" w:eastAsia="仿宋" w:hAnsi="仿宋" w:cs="仿宋" w:hint="eastAsia"/>
                <w:bCs/>
                <w:color w:val="000000"/>
                <w:sz w:val="24"/>
                <w:szCs w:val="28"/>
              </w:rPr>
              <w:t>Windows</w:t>
            </w:r>
            <w:r w:rsidRPr="00582EC1">
              <w:rPr>
                <w:rFonts w:ascii="仿宋" w:eastAsia="仿宋" w:hAnsi="仿宋" w:cs="仿宋"/>
                <w:bCs/>
                <w:color w:val="000000"/>
                <w:sz w:val="24"/>
                <w:szCs w:val="28"/>
              </w:rPr>
              <w:t xml:space="preserve"> 7 </w:t>
            </w:r>
          </w:p>
        </w:tc>
        <w:tc>
          <w:tcPr>
            <w:tcW w:w="3620" w:type="dxa"/>
            <w:tcBorders>
              <w:top w:val="nil"/>
              <w:left w:val="nil"/>
              <w:bottom w:val="single" w:sz="4" w:space="0" w:color="auto"/>
              <w:right w:val="single" w:sz="4" w:space="0" w:color="auto"/>
            </w:tcBorders>
            <w:vAlign w:val="center"/>
            <w:hideMark/>
          </w:tcPr>
          <w:p w:rsidR="001A2F7E" w:rsidRPr="00582EC1" w:rsidRDefault="000B3B81" w:rsidP="007D4D0F">
            <w:pPr>
              <w:snapToGrid w:val="0"/>
              <w:jc w:val="left"/>
              <w:rPr>
                <w:rFonts w:ascii="仿宋" w:eastAsia="仿宋" w:hAnsi="仿宋" w:cs="仿宋"/>
                <w:bCs/>
                <w:color w:val="000000"/>
                <w:sz w:val="24"/>
                <w:szCs w:val="28"/>
              </w:rPr>
            </w:pPr>
            <w:r w:rsidRPr="00582EC1">
              <w:rPr>
                <w:rFonts w:ascii="仿宋" w:eastAsia="仿宋" w:hAnsi="仿宋" w:cs="仿宋" w:hint="eastAsia"/>
                <w:bCs/>
                <w:color w:val="000000"/>
                <w:sz w:val="24"/>
                <w:szCs w:val="28"/>
              </w:rPr>
              <w:t>操作系统</w:t>
            </w:r>
          </w:p>
        </w:tc>
      </w:tr>
      <w:tr w:rsidR="001A2F7E" w:rsidRPr="00582EC1" w:rsidTr="001A2F7E">
        <w:trPr>
          <w:trHeight w:val="411"/>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1A2F7E" w:rsidRPr="00582EC1" w:rsidRDefault="001A2F7E" w:rsidP="007D4D0F">
            <w:pPr>
              <w:snapToGrid w:val="0"/>
              <w:jc w:val="center"/>
              <w:rPr>
                <w:rFonts w:ascii="仿宋" w:eastAsia="仿宋" w:hAnsi="仿宋" w:cs="仿宋"/>
                <w:bCs/>
                <w:color w:val="000000"/>
                <w:sz w:val="24"/>
                <w:szCs w:val="28"/>
              </w:rPr>
            </w:pPr>
            <w:r w:rsidRPr="00582EC1">
              <w:rPr>
                <w:rFonts w:ascii="仿宋" w:eastAsia="仿宋" w:hAnsi="仿宋" w:cs="仿宋" w:hint="eastAsia"/>
                <w:bCs/>
                <w:color w:val="000000"/>
                <w:sz w:val="24"/>
                <w:szCs w:val="28"/>
              </w:rPr>
              <w:t>2</w:t>
            </w:r>
          </w:p>
        </w:tc>
        <w:tc>
          <w:tcPr>
            <w:tcW w:w="2548" w:type="dxa"/>
            <w:tcBorders>
              <w:top w:val="single" w:sz="4" w:space="0" w:color="auto"/>
              <w:left w:val="nil"/>
              <w:bottom w:val="single" w:sz="4" w:space="0" w:color="auto"/>
              <w:right w:val="single" w:sz="4" w:space="0" w:color="auto"/>
            </w:tcBorders>
            <w:vAlign w:val="center"/>
            <w:hideMark/>
          </w:tcPr>
          <w:p w:rsidR="001A2F7E" w:rsidRPr="00582EC1" w:rsidRDefault="00B64C9E" w:rsidP="007D4D0F">
            <w:pPr>
              <w:snapToGrid w:val="0"/>
              <w:jc w:val="left"/>
              <w:rPr>
                <w:rFonts w:ascii="仿宋" w:eastAsia="仿宋" w:hAnsi="仿宋" w:cs="仿宋"/>
                <w:bCs/>
                <w:color w:val="000000"/>
                <w:sz w:val="24"/>
                <w:szCs w:val="28"/>
              </w:rPr>
            </w:pPr>
            <w:r w:rsidRPr="00582EC1">
              <w:rPr>
                <w:rFonts w:ascii="仿宋" w:eastAsia="仿宋" w:hAnsi="仿宋" w:cs="仿宋" w:hint="eastAsia"/>
                <w:bCs/>
                <w:color w:val="000000"/>
                <w:sz w:val="24"/>
                <w:szCs w:val="28"/>
              </w:rPr>
              <w:t>Python2.7.13</w:t>
            </w:r>
          </w:p>
        </w:tc>
        <w:tc>
          <w:tcPr>
            <w:tcW w:w="3620" w:type="dxa"/>
            <w:tcBorders>
              <w:top w:val="single" w:sz="4" w:space="0" w:color="auto"/>
              <w:left w:val="nil"/>
              <w:bottom w:val="single" w:sz="4" w:space="0" w:color="auto"/>
              <w:right w:val="single" w:sz="4" w:space="0" w:color="auto"/>
            </w:tcBorders>
            <w:vAlign w:val="center"/>
            <w:hideMark/>
          </w:tcPr>
          <w:p w:rsidR="001A2F7E" w:rsidRPr="00582EC1" w:rsidRDefault="00B64C9E" w:rsidP="007D4D0F">
            <w:pPr>
              <w:snapToGrid w:val="0"/>
              <w:jc w:val="left"/>
              <w:rPr>
                <w:rFonts w:ascii="仿宋" w:eastAsia="仿宋" w:hAnsi="仿宋" w:cs="仿宋"/>
                <w:bCs/>
                <w:color w:val="000000"/>
                <w:sz w:val="24"/>
                <w:szCs w:val="28"/>
              </w:rPr>
            </w:pPr>
            <w:r w:rsidRPr="00582EC1">
              <w:rPr>
                <w:rFonts w:ascii="仿宋" w:eastAsia="仿宋" w:hAnsi="仿宋" w:cs="仿宋" w:hint="eastAsia"/>
                <w:bCs/>
                <w:color w:val="000000"/>
                <w:sz w:val="24"/>
                <w:szCs w:val="28"/>
              </w:rPr>
              <w:t>开发语言</w:t>
            </w:r>
          </w:p>
        </w:tc>
      </w:tr>
      <w:tr w:rsidR="001A2F7E" w:rsidRPr="00582EC1" w:rsidTr="001A2F7E">
        <w:trPr>
          <w:trHeight w:val="411"/>
          <w:jc w:val="center"/>
        </w:trPr>
        <w:tc>
          <w:tcPr>
            <w:tcW w:w="605" w:type="dxa"/>
            <w:tcBorders>
              <w:top w:val="single" w:sz="4" w:space="0" w:color="auto"/>
              <w:left w:val="single" w:sz="4" w:space="0" w:color="auto"/>
              <w:bottom w:val="single" w:sz="4" w:space="0" w:color="auto"/>
              <w:right w:val="single" w:sz="4" w:space="0" w:color="auto"/>
            </w:tcBorders>
            <w:vAlign w:val="center"/>
          </w:tcPr>
          <w:p w:rsidR="001A2F7E" w:rsidRPr="00582EC1" w:rsidRDefault="001A2F7E" w:rsidP="007D4D0F">
            <w:pPr>
              <w:snapToGrid w:val="0"/>
              <w:jc w:val="center"/>
              <w:rPr>
                <w:rFonts w:ascii="仿宋" w:eastAsia="仿宋" w:hAnsi="仿宋" w:cs="仿宋"/>
                <w:bCs/>
                <w:color w:val="000000"/>
                <w:sz w:val="24"/>
                <w:szCs w:val="28"/>
              </w:rPr>
            </w:pPr>
            <w:r w:rsidRPr="00582EC1">
              <w:rPr>
                <w:rFonts w:ascii="仿宋" w:eastAsia="仿宋" w:hAnsi="仿宋" w:cs="仿宋" w:hint="eastAsia"/>
                <w:bCs/>
                <w:color w:val="000000"/>
                <w:sz w:val="24"/>
                <w:szCs w:val="28"/>
              </w:rPr>
              <w:t>3</w:t>
            </w:r>
          </w:p>
        </w:tc>
        <w:tc>
          <w:tcPr>
            <w:tcW w:w="2548" w:type="dxa"/>
            <w:tcBorders>
              <w:top w:val="single" w:sz="4" w:space="0" w:color="auto"/>
              <w:left w:val="nil"/>
              <w:bottom w:val="single" w:sz="4" w:space="0" w:color="auto"/>
              <w:right w:val="single" w:sz="4" w:space="0" w:color="auto"/>
            </w:tcBorders>
            <w:vAlign w:val="center"/>
          </w:tcPr>
          <w:p w:rsidR="001A2F7E" w:rsidRPr="00582EC1" w:rsidRDefault="00B64C9E" w:rsidP="007D4D0F">
            <w:pPr>
              <w:snapToGrid w:val="0"/>
              <w:jc w:val="left"/>
              <w:rPr>
                <w:rFonts w:ascii="仿宋" w:eastAsia="仿宋" w:hAnsi="仿宋" w:cs="仿宋"/>
                <w:bCs/>
                <w:color w:val="000000"/>
                <w:sz w:val="24"/>
                <w:szCs w:val="28"/>
              </w:rPr>
            </w:pPr>
            <w:r w:rsidRPr="00582EC1">
              <w:rPr>
                <w:rFonts w:ascii="仿宋" w:eastAsia="仿宋" w:hAnsi="仿宋" w:cs="仿宋" w:hint="eastAsia"/>
                <w:bCs/>
                <w:color w:val="000000"/>
                <w:sz w:val="24"/>
                <w:szCs w:val="28"/>
              </w:rPr>
              <w:t>Pandas 0.9.12</w:t>
            </w:r>
            <w:r w:rsidR="008F5A42" w:rsidRPr="00582EC1">
              <w:rPr>
                <w:rFonts w:ascii="仿宋" w:eastAsia="仿宋" w:hAnsi="仿宋" w:cs="仿宋" w:hint="eastAsia"/>
                <w:bCs/>
                <w:color w:val="000000"/>
                <w:sz w:val="24"/>
                <w:szCs w:val="28"/>
              </w:rPr>
              <w:t>，</w:t>
            </w:r>
            <w:proofErr w:type="spellStart"/>
            <w:r w:rsidR="008F5A42" w:rsidRPr="00582EC1">
              <w:rPr>
                <w:rFonts w:ascii="仿宋" w:eastAsia="仿宋" w:hAnsi="仿宋" w:cs="仿宋" w:hint="eastAsia"/>
                <w:bCs/>
                <w:color w:val="000000"/>
                <w:sz w:val="24"/>
                <w:szCs w:val="28"/>
              </w:rPr>
              <w:t>matplotlib</w:t>
            </w:r>
            <w:proofErr w:type="spellEnd"/>
            <w:r w:rsidR="008F5A42" w:rsidRPr="00582EC1">
              <w:rPr>
                <w:rFonts w:ascii="仿宋" w:eastAsia="仿宋" w:hAnsi="仿宋" w:cs="仿宋" w:hint="eastAsia"/>
                <w:bCs/>
                <w:color w:val="000000"/>
                <w:sz w:val="24"/>
                <w:szCs w:val="28"/>
              </w:rPr>
              <w:t>，</w:t>
            </w:r>
            <w:proofErr w:type="spellStart"/>
            <w:r w:rsidR="008F5A42" w:rsidRPr="00582EC1">
              <w:rPr>
                <w:rFonts w:ascii="仿宋" w:eastAsia="仿宋" w:hAnsi="仿宋" w:cs="仿宋" w:hint="eastAsia"/>
                <w:bCs/>
                <w:color w:val="000000"/>
                <w:sz w:val="24"/>
                <w:szCs w:val="28"/>
              </w:rPr>
              <w:t>numpy</w:t>
            </w:r>
            <w:proofErr w:type="spellEnd"/>
            <w:r w:rsidR="008F5A42" w:rsidRPr="00582EC1">
              <w:rPr>
                <w:rFonts w:ascii="仿宋" w:eastAsia="仿宋" w:hAnsi="仿宋" w:cs="仿宋" w:hint="eastAsia"/>
                <w:bCs/>
                <w:color w:val="000000"/>
                <w:sz w:val="24"/>
                <w:szCs w:val="28"/>
              </w:rPr>
              <w:t>，python-</w:t>
            </w:r>
            <w:proofErr w:type="spellStart"/>
            <w:r w:rsidR="008F5A42" w:rsidRPr="00582EC1">
              <w:rPr>
                <w:rFonts w:ascii="仿宋" w:eastAsia="仿宋" w:hAnsi="仿宋" w:cs="仿宋" w:hint="eastAsia"/>
                <w:bCs/>
                <w:color w:val="000000"/>
                <w:sz w:val="24"/>
                <w:szCs w:val="28"/>
              </w:rPr>
              <w:t>dateutil,pytz</w:t>
            </w:r>
            <w:proofErr w:type="spellEnd"/>
            <w:r w:rsidR="008F5A42" w:rsidRPr="00582EC1">
              <w:rPr>
                <w:rFonts w:ascii="仿宋" w:eastAsia="仿宋" w:hAnsi="仿宋" w:cs="仿宋" w:hint="eastAsia"/>
                <w:bCs/>
                <w:color w:val="000000"/>
                <w:sz w:val="24"/>
                <w:szCs w:val="28"/>
              </w:rPr>
              <w:t>，</w:t>
            </w:r>
            <w:proofErr w:type="spellStart"/>
            <w:r w:rsidR="008F5A42" w:rsidRPr="00582EC1">
              <w:rPr>
                <w:rFonts w:ascii="仿宋" w:eastAsia="仿宋" w:hAnsi="仿宋" w:cs="仿宋" w:hint="eastAsia"/>
                <w:bCs/>
                <w:color w:val="000000"/>
                <w:sz w:val="24"/>
                <w:szCs w:val="28"/>
              </w:rPr>
              <w:t>xlwt</w:t>
            </w:r>
            <w:proofErr w:type="spellEnd"/>
            <w:r w:rsidR="008F5A42" w:rsidRPr="00582EC1">
              <w:rPr>
                <w:rFonts w:ascii="仿宋" w:eastAsia="仿宋" w:hAnsi="仿宋" w:cs="仿宋" w:hint="eastAsia"/>
                <w:bCs/>
                <w:color w:val="000000"/>
                <w:sz w:val="24"/>
                <w:szCs w:val="28"/>
              </w:rPr>
              <w:t>，</w:t>
            </w:r>
            <w:proofErr w:type="spellStart"/>
            <w:r w:rsidR="008F5A42" w:rsidRPr="00582EC1">
              <w:rPr>
                <w:rFonts w:ascii="仿宋" w:eastAsia="仿宋" w:hAnsi="仿宋" w:cs="仿宋" w:hint="eastAsia"/>
                <w:bCs/>
                <w:color w:val="000000"/>
                <w:sz w:val="24"/>
                <w:szCs w:val="28"/>
              </w:rPr>
              <w:t>openpyxl</w:t>
            </w:r>
            <w:proofErr w:type="spellEnd"/>
          </w:p>
        </w:tc>
        <w:tc>
          <w:tcPr>
            <w:tcW w:w="3620" w:type="dxa"/>
            <w:tcBorders>
              <w:top w:val="single" w:sz="4" w:space="0" w:color="auto"/>
              <w:left w:val="nil"/>
              <w:bottom w:val="single" w:sz="4" w:space="0" w:color="auto"/>
              <w:right w:val="single" w:sz="4" w:space="0" w:color="auto"/>
            </w:tcBorders>
            <w:vAlign w:val="center"/>
          </w:tcPr>
          <w:p w:rsidR="001A2F7E" w:rsidRPr="00582EC1" w:rsidRDefault="008F5A42" w:rsidP="007D4D0F">
            <w:pPr>
              <w:snapToGrid w:val="0"/>
              <w:jc w:val="left"/>
              <w:rPr>
                <w:rFonts w:ascii="仿宋" w:eastAsia="仿宋" w:hAnsi="仿宋" w:cs="仿宋"/>
                <w:bCs/>
                <w:color w:val="000000"/>
                <w:sz w:val="24"/>
                <w:szCs w:val="28"/>
              </w:rPr>
            </w:pPr>
            <w:r w:rsidRPr="00582EC1">
              <w:rPr>
                <w:rFonts w:ascii="仿宋" w:eastAsia="仿宋" w:hAnsi="仿宋" w:cs="仿宋" w:hint="eastAsia"/>
                <w:bCs/>
                <w:color w:val="000000"/>
                <w:sz w:val="24"/>
                <w:szCs w:val="28"/>
              </w:rPr>
              <w:t>Python基本控件库</w:t>
            </w:r>
          </w:p>
        </w:tc>
      </w:tr>
      <w:tr w:rsidR="001A2F7E" w:rsidRPr="00582EC1" w:rsidTr="001A2F7E">
        <w:trPr>
          <w:trHeight w:val="411"/>
          <w:jc w:val="center"/>
        </w:trPr>
        <w:tc>
          <w:tcPr>
            <w:tcW w:w="605" w:type="dxa"/>
            <w:tcBorders>
              <w:top w:val="single" w:sz="4" w:space="0" w:color="auto"/>
              <w:left w:val="single" w:sz="4" w:space="0" w:color="auto"/>
              <w:bottom w:val="single" w:sz="4" w:space="0" w:color="auto"/>
              <w:right w:val="single" w:sz="4" w:space="0" w:color="auto"/>
            </w:tcBorders>
            <w:vAlign w:val="center"/>
          </w:tcPr>
          <w:p w:rsidR="001A2F7E" w:rsidRPr="00582EC1" w:rsidRDefault="001A2F7E" w:rsidP="007D4D0F">
            <w:pPr>
              <w:snapToGrid w:val="0"/>
              <w:jc w:val="center"/>
              <w:rPr>
                <w:rFonts w:ascii="仿宋" w:eastAsia="仿宋" w:hAnsi="仿宋" w:cs="仿宋"/>
                <w:bCs/>
                <w:color w:val="000000"/>
                <w:sz w:val="24"/>
                <w:szCs w:val="28"/>
              </w:rPr>
            </w:pPr>
            <w:r w:rsidRPr="00582EC1">
              <w:rPr>
                <w:rFonts w:ascii="仿宋" w:eastAsia="仿宋" w:hAnsi="仿宋" w:cs="仿宋" w:hint="eastAsia"/>
                <w:bCs/>
                <w:color w:val="000000"/>
                <w:sz w:val="24"/>
                <w:szCs w:val="28"/>
              </w:rPr>
              <w:t>4</w:t>
            </w:r>
          </w:p>
        </w:tc>
        <w:tc>
          <w:tcPr>
            <w:tcW w:w="2548" w:type="dxa"/>
            <w:tcBorders>
              <w:top w:val="single" w:sz="4" w:space="0" w:color="auto"/>
              <w:left w:val="nil"/>
              <w:bottom w:val="single" w:sz="4" w:space="0" w:color="auto"/>
              <w:right w:val="single" w:sz="4" w:space="0" w:color="auto"/>
            </w:tcBorders>
            <w:vAlign w:val="center"/>
          </w:tcPr>
          <w:p w:rsidR="001A2F7E" w:rsidRPr="00582EC1" w:rsidRDefault="00B64C9E" w:rsidP="007D4D0F">
            <w:pPr>
              <w:snapToGrid w:val="0"/>
              <w:jc w:val="left"/>
              <w:rPr>
                <w:rFonts w:ascii="仿宋" w:eastAsia="仿宋" w:hAnsi="仿宋" w:cs="仿宋"/>
                <w:bCs/>
                <w:color w:val="000000"/>
                <w:sz w:val="24"/>
                <w:szCs w:val="28"/>
              </w:rPr>
            </w:pPr>
            <w:r w:rsidRPr="00582EC1">
              <w:rPr>
                <w:rFonts w:ascii="仿宋" w:eastAsia="仿宋" w:hAnsi="仿宋" w:cs="仿宋" w:hint="eastAsia"/>
                <w:bCs/>
                <w:color w:val="000000"/>
                <w:sz w:val="24"/>
                <w:szCs w:val="28"/>
              </w:rPr>
              <w:t>pycharm-community-2016.3.2</w:t>
            </w:r>
          </w:p>
        </w:tc>
        <w:tc>
          <w:tcPr>
            <w:tcW w:w="3620" w:type="dxa"/>
            <w:tcBorders>
              <w:top w:val="single" w:sz="4" w:space="0" w:color="auto"/>
              <w:left w:val="nil"/>
              <w:bottom w:val="single" w:sz="4" w:space="0" w:color="auto"/>
              <w:right w:val="single" w:sz="4" w:space="0" w:color="auto"/>
            </w:tcBorders>
            <w:vAlign w:val="center"/>
          </w:tcPr>
          <w:p w:rsidR="001A2F7E" w:rsidRPr="00582EC1" w:rsidRDefault="00B64C9E" w:rsidP="007D4D0F">
            <w:pPr>
              <w:snapToGrid w:val="0"/>
              <w:jc w:val="left"/>
              <w:rPr>
                <w:rFonts w:ascii="仿宋" w:eastAsia="仿宋" w:hAnsi="仿宋" w:cs="仿宋"/>
                <w:bCs/>
                <w:color w:val="000000"/>
                <w:sz w:val="24"/>
                <w:szCs w:val="28"/>
              </w:rPr>
            </w:pPr>
            <w:r w:rsidRPr="00582EC1">
              <w:rPr>
                <w:rFonts w:ascii="仿宋" w:eastAsia="仿宋" w:hAnsi="仿宋" w:cs="仿宋" w:hint="eastAsia"/>
                <w:bCs/>
                <w:color w:val="000000"/>
                <w:sz w:val="24"/>
                <w:szCs w:val="28"/>
              </w:rPr>
              <w:t>Python集成开发环境</w:t>
            </w:r>
          </w:p>
        </w:tc>
      </w:tr>
      <w:tr w:rsidR="00582EC1" w:rsidRPr="00582EC1" w:rsidTr="001A2F7E">
        <w:trPr>
          <w:trHeight w:val="411"/>
          <w:jc w:val="center"/>
        </w:trPr>
        <w:tc>
          <w:tcPr>
            <w:tcW w:w="605" w:type="dxa"/>
            <w:tcBorders>
              <w:top w:val="single" w:sz="4" w:space="0" w:color="auto"/>
              <w:left w:val="single" w:sz="4" w:space="0" w:color="auto"/>
              <w:bottom w:val="single" w:sz="4" w:space="0" w:color="auto"/>
              <w:right w:val="single" w:sz="4" w:space="0" w:color="auto"/>
            </w:tcBorders>
            <w:vAlign w:val="center"/>
          </w:tcPr>
          <w:p w:rsidR="00B64C9E" w:rsidRPr="00582EC1" w:rsidRDefault="00B64C9E" w:rsidP="007D4D0F">
            <w:pPr>
              <w:snapToGrid w:val="0"/>
              <w:jc w:val="center"/>
              <w:rPr>
                <w:rFonts w:ascii="仿宋" w:eastAsia="仿宋" w:hAnsi="仿宋" w:cs="仿宋"/>
                <w:bCs/>
                <w:color w:val="000000"/>
                <w:sz w:val="24"/>
                <w:szCs w:val="28"/>
              </w:rPr>
            </w:pPr>
            <w:r w:rsidRPr="00582EC1">
              <w:rPr>
                <w:rFonts w:ascii="仿宋" w:eastAsia="仿宋" w:hAnsi="仿宋" w:cs="仿宋" w:hint="eastAsia"/>
                <w:bCs/>
                <w:color w:val="000000"/>
                <w:sz w:val="24"/>
                <w:szCs w:val="28"/>
              </w:rPr>
              <w:t>5</w:t>
            </w:r>
          </w:p>
        </w:tc>
        <w:tc>
          <w:tcPr>
            <w:tcW w:w="2548" w:type="dxa"/>
            <w:tcBorders>
              <w:top w:val="single" w:sz="4" w:space="0" w:color="auto"/>
              <w:left w:val="nil"/>
              <w:bottom w:val="single" w:sz="4" w:space="0" w:color="auto"/>
              <w:right w:val="single" w:sz="4" w:space="0" w:color="auto"/>
            </w:tcBorders>
            <w:vAlign w:val="center"/>
          </w:tcPr>
          <w:p w:rsidR="00B64C9E" w:rsidRPr="00582EC1" w:rsidRDefault="00B64C9E" w:rsidP="007D4D0F">
            <w:pPr>
              <w:snapToGrid w:val="0"/>
              <w:jc w:val="left"/>
              <w:rPr>
                <w:rFonts w:ascii="仿宋" w:eastAsia="仿宋" w:hAnsi="仿宋" w:cs="仿宋"/>
                <w:bCs/>
                <w:color w:val="000000"/>
                <w:sz w:val="24"/>
                <w:szCs w:val="28"/>
              </w:rPr>
            </w:pPr>
            <w:r w:rsidRPr="00582EC1">
              <w:rPr>
                <w:rFonts w:ascii="仿宋" w:eastAsia="仿宋" w:hAnsi="仿宋" w:cs="仿宋" w:hint="eastAsia"/>
                <w:bCs/>
                <w:color w:val="000000"/>
                <w:sz w:val="24"/>
                <w:szCs w:val="28"/>
              </w:rPr>
              <w:t>Chrome</w:t>
            </w:r>
            <w:r w:rsidR="008A443E" w:rsidRPr="00582EC1">
              <w:rPr>
                <w:rFonts w:ascii="仿宋" w:eastAsia="仿宋" w:hAnsi="仿宋" w:cs="仿宋"/>
                <w:bCs/>
                <w:color w:val="000000"/>
                <w:sz w:val="24"/>
                <w:szCs w:val="28"/>
              </w:rPr>
              <w:t xml:space="preserve"> 56.02924.87</w:t>
            </w:r>
          </w:p>
        </w:tc>
        <w:tc>
          <w:tcPr>
            <w:tcW w:w="3620" w:type="dxa"/>
            <w:tcBorders>
              <w:top w:val="single" w:sz="4" w:space="0" w:color="auto"/>
              <w:left w:val="nil"/>
              <w:bottom w:val="single" w:sz="4" w:space="0" w:color="auto"/>
              <w:right w:val="single" w:sz="4" w:space="0" w:color="auto"/>
            </w:tcBorders>
            <w:vAlign w:val="center"/>
          </w:tcPr>
          <w:p w:rsidR="00B64C9E" w:rsidRPr="00582EC1" w:rsidRDefault="00B64C9E" w:rsidP="007D4D0F">
            <w:pPr>
              <w:snapToGrid w:val="0"/>
              <w:jc w:val="left"/>
              <w:rPr>
                <w:rFonts w:ascii="仿宋" w:eastAsia="仿宋" w:hAnsi="仿宋" w:cs="仿宋"/>
                <w:bCs/>
                <w:color w:val="000000"/>
                <w:sz w:val="24"/>
                <w:szCs w:val="28"/>
              </w:rPr>
            </w:pPr>
            <w:r w:rsidRPr="00582EC1">
              <w:rPr>
                <w:rFonts w:ascii="仿宋" w:eastAsia="仿宋" w:hAnsi="仿宋" w:cs="仿宋" w:hint="eastAsia"/>
                <w:bCs/>
                <w:color w:val="000000"/>
                <w:sz w:val="24"/>
                <w:szCs w:val="28"/>
              </w:rPr>
              <w:t>浏览器</w:t>
            </w:r>
            <w:bookmarkStart w:id="8" w:name="_GoBack"/>
            <w:bookmarkEnd w:id="8"/>
          </w:p>
        </w:tc>
      </w:tr>
      <w:tr w:rsidR="00582EC1" w:rsidRPr="00582EC1" w:rsidTr="001A2F7E">
        <w:trPr>
          <w:trHeight w:val="411"/>
          <w:jc w:val="center"/>
        </w:trPr>
        <w:tc>
          <w:tcPr>
            <w:tcW w:w="605" w:type="dxa"/>
            <w:tcBorders>
              <w:top w:val="single" w:sz="4" w:space="0" w:color="auto"/>
              <w:left w:val="single" w:sz="4" w:space="0" w:color="auto"/>
              <w:bottom w:val="single" w:sz="4" w:space="0" w:color="auto"/>
              <w:right w:val="single" w:sz="4" w:space="0" w:color="auto"/>
            </w:tcBorders>
            <w:vAlign w:val="center"/>
          </w:tcPr>
          <w:p w:rsidR="00B64C9E" w:rsidRPr="00582EC1" w:rsidRDefault="00B64C9E" w:rsidP="007D4D0F">
            <w:pPr>
              <w:snapToGrid w:val="0"/>
              <w:jc w:val="center"/>
              <w:rPr>
                <w:rFonts w:ascii="仿宋" w:eastAsia="仿宋" w:hAnsi="仿宋" w:cs="仿宋"/>
                <w:bCs/>
                <w:color w:val="000000"/>
                <w:sz w:val="24"/>
                <w:szCs w:val="28"/>
              </w:rPr>
            </w:pPr>
            <w:r w:rsidRPr="00582EC1">
              <w:rPr>
                <w:rFonts w:ascii="仿宋" w:eastAsia="仿宋" w:hAnsi="仿宋" w:cs="仿宋" w:hint="eastAsia"/>
                <w:bCs/>
                <w:color w:val="000000"/>
                <w:sz w:val="24"/>
                <w:szCs w:val="28"/>
              </w:rPr>
              <w:t>6</w:t>
            </w:r>
          </w:p>
        </w:tc>
        <w:tc>
          <w:tcPr>
            <w:tcW w:w="2548" w:type="dxa"/>
            <w:tcBorders>
              <w:top w:val="single" w:sz="4" w:space="0" w:color="auto"/>
              <w:left w:val="nil"/>
              <w:bottom w:val="single" w:sz="4" w:space="0" w:color="auto"/>
              <w:right w:val="single" w:sz="4" w:space="0" w:color="auto"/>
            </w:tcBorders>
            <w:vAlign w:val="center"/>
          </w:tcPr>
          <w:p w:rsidR="00B64C9E" w:rsidRPr="00582EC1" w:rsidRDefault="00B64C9E" w:rsidP="007D4D0F">
            <w:pPr>
              <w:snapToGrid w:val="0"/>
              <w:jc w:val="left"/>
              <w:rPr>
                <w:rFonts w:ascii="仿宋" w:eastAsia="仿宋" w:hAnsi="仿宋" w:cs="仿宋"/>
                <w:bCs/>
                <w:color w:val="000000"/>
                <w:sz w:val="24"/>
                <w:szCs w:val="28"/>
              </w:rPr>
            </w:pPr>
            <w:r w:rsidRPr="00582EC1">
              <w:rPr>
                <w:rFonts w:ascii="仿宋" w:eastAsia="仿宋" w:hAnsi="仿宋" w:cs="仿宋" w:hint="eastAsia"/>
                <w:bCs/>
                <w:color w:val="000000"/>
                <w:sz w:val="24"/>
                <w:szCs w:val="28"/>
              </w:rPr>
              <w:t>office</w:t>
            </w:r>
            <w:r w:rsidRPr="00582EC1">
              <w:rPr>
                <w:rFonts w:ascii="仿宋" w:eastAsia="仿宋" w:hAnsi="仿宋" w:cs="仿宋"/>
                <w:bCs/>
                <w:color w:val="000000"/>
                <w:sz w:val="24"/>
                <w:szCs w:val="28"/>
              </w:rPr>
              <w:t xml:space="preserve"> 2013</w:t>
            </w:r>
          </w:p>
        </w:tc>
        <w:tc>
          <w:tcPr>
            <w:tcW w:w="3620" w:type="dxa"/>
            <w:tcBorders>
              <w:top w:val="single" w:sz="4" w:space="0" w:color="auto"/>
              <w:left w:val="nil"/>
              <w:bottom w:val="single" w:sz="4" w:space="0" w:color="auto"/>
              <w:right w:val="single" w:sz="4" w:space="0" w:color="auto"/>
            </w:tcBorders>
            <w:vAlign w:val="center"/>
          </w:tcPr>
          <w:p w:rsidR="00B64C9E" w:rsidRPr="00582EC1" w:rsidRDefault="00B64C9E" w:rsidP="007D4D0F">
            <w:pPr>
              <w:snapToGrid w:val="0"/>
              <w:jc w:val="left"/>
              <w:rPr>
                <w:rFonts w:ascii="仿宋" w:eastAsia="仿宋" w:hAnsi="仿宋" w:cs="仿宋"/>
                <w:bCs/>
                <w:color w:val="000000"/>
                <w:sz w:val="24"/>
                <w:szCs w:val="28"/>
              </w:rPr>
            </w:pPr>
            <w:r w:rsidRPr="00582EC1">
              <w:rPr>
                <w:rFonts w:ascii="仿宋" w:eastAsia="仿宋" w:hAnsi="仿宋" w:cs="仿宋" w:hint="eastAsia"/>
                <w:bCs/>
                <w:color w:val="000000"/>
                <w:sz w:val="24"/>
                <w:szCs w:val="28"/>
              </w:rPr>
              <w:t>文档编辑器</w:t>
            </w:r>
          </w:p>
        </w:tc>
      </w:tr>
    </w:tbl>
    <w:p w:rsidR="001A2F7E" w:rsidRPr="00582EC1" w:rsidRDefault="001A2F7E" w:rsidP="00866CA7">
      <w:pPr>
        <w:spacing w:line="360" w:lineRule="auto"/>
        <w:ind w:left="700" w:firstLineChars="200" w:firstLine="480"/>
        <w:rPr>
          <w:rFonts w:ascii="仿宋_GB2312" w:eastAsia="仿宋_GB2312" w:hAnsi="仿宋"/>
          <w:color w:val="000000"/>
          <w:sz w:val="24"/>
          <w:szCs w:val="28"/>
        </w:rPr>
      </w:pPr>
    </w:p>
    <w:p w:rsidR="00866CA7" w:rsidRPr="00582EC1" w:rsidRDefault="00866CA7" w:rsidP="00866CA7">
      <w:pPr>
        <w:spacing w:line="360" w:lineRule="auto"/>
        <w:ind w:firstLineChars="200" w:firstLine="480"/>
        <w:rPr>
          <w:rFonts w:ascii="仿宋_GB2312" w:eastAsia="仿宋_GB2312" w:hAnsi="仿宋"/>
          <w:color w:val="000000"/>
          <w:sz w:val="24"/>
          <w:szCs w:val="28"/>
        </w:rPr>
      </w:pPr>
      <w:r w:rsidRPr="00582EC1">
        <w:rPr>
          <w:rFonts w:ascii="仿宋_GB2312" w:eastAsia="仿宋_GB2312" w:hAnsi="仿宋" w:hint="eastAsia"/>
          <w:color w:val="000000"/>
          <w:sz w:val="24"/>
          <w:szCs w:val="28"/>
        </w:rPr>
        <w:t>（4）辅助工具：</w:t>
      </w:r>
    </w:p>
    <w:p w:rsidR="005D17E8" w:rsidRPr="00582EC1" w:rsidRDefault="00866CA7" w:rsidP="008A6171">
      <w:pPr>
        <w:spacing w:line="360" w:lineRule="auto"/>
        <w:ind w:left="280" w:firstLineChars="200" w:firstLine="480"/>
        <w:rPr>
          <w:rFonts w:ascii="仿宋_GB2312" w:eastAsia="仿宋_GB2312" w:hAnsi="仿宋"/>
          <w:color w:val="000000"/>
          <w:sz w:val="24"/>
          <w:szCs w:val="28"/>
        </w:rPr>
      </w:pPr>
      <w:r w:rsidRPr="00582EC1">
        <w:rPr>
          <w:rFonts w:ascii="仿宋_GB2312" w:eastAsia="仿宋_GB2312" w:hAnsi="仿宋"/>
          <w:color w:val="000000"/>
          <w:sz w:val="24"/>
          <w:szCs w:val="28"/>
        </w:rPr>
        <w:t>U</w:t>
      </w:r>
      <w:r w:rsidRPr="00582EC1">
        <w:rPr>
          <w:rFonts w:ascii="仿宋_GB2312" w:eastAsia="仿宋_GB2312" w:hAnsi="仿宋" w:hint="eastAsia"/>
          <w:color w:val="000000"/>
          <w:sz w:val="24"/>
          <w:szCs w:val="28"/>
        </w:rPr>
        <w:t>盘（每个参赛队一个）</w:t>
      </w:r>
    </w:p>
    <w:sectPr w:rsidR="005D17E8" w:rsidRPr="00582EC1" w:rsidSect="00470F3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A42" w:rsidRDefault="008F5A42">
      <w:r>
        <w:separator/>
      </w:r>
    </w:p>
  </w:endnote>
  <w:endnote w:type="continuationSeparator" w:id="1">
    <w:p w:rsidR="008F5A42" w:rsidRDefault="008F5A4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仿宋简体">
    <w:altName w:val="宋体"/>
    <w:charset w:val="7A"/>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8F4" w:rsidRDefault="003F28F4">
    <w:pPr>
      <w:pStyle w:val="a3"/>
      <w:jc w:val="center"/>
      <w:rPr>
        <w:lang w:eastAsia="zh-CN"/>
      </w:rPr>
    </w:pPr>
    <w:r>
      <w:rPr>
        <w:rFonts w:hint="eastAsia"/>
        <w:lang w:eastAsia="zh-CN"/>
      </w:rPr>
      <w:t>第</w:t>
    </w:r>
    <w:r w:rsidR="00470F3B">
      <w:fldChar w:fldCharType="begin"/>
    </w:r>
    <w:r>
      <w:instrText>PAGE   \* MERGEFORMAT</w:instrText>
    </w:r>
    <w:r w:rsidR="00470F3B">
      <w:fldChar w:fldCharType="separate"/>
    </w:r>
    <w:r w:rsidR="0022403F" w:rsidRPr="0022403F">
      <w:rPr>
        <w:noProof/>
        <w:lang w:val="zh-CN" w:eastAsia="zh-CN"/>
      </w:rPr>
      <w:t>10</w:t>
    </w:r>
    <w:r w:rsidR="00470F3B">
      <w:fldChar w:fldCharType="end"/>
    </w:r>
    <w:r>
      <w:rPr>
        <w:rFonts w:hint="eastAsia"/>
        <w:lang w:eastAsia="zh-CN"/>
      </w:rPr>
      <w:t>页</w:t>
    </w:r>
  </w:p>
  <w:p w:rsidR="003F28F4" w:rsidRDefault="003F28F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A42" w:rsidRDefault="008F5A42">
      <w:r>
        <w:separator/>
      </w:r>
    </w:p>
  </w:footnote>
  <w:footnote w:type="continuationSeparator" w:id="1">
    <w:p w:rsidR="008F5A42" w:rsidRDefault="008F5A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130F56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00000003"/>
    <w:multiLevelType w:val="multilevel"/>
    <w:tmpl w:val="00000005"/>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4"/>
    <w:multiLevelType w:val="hybridMultilevel"/>
    <w:tmpl w:val="435A3D64"/>
    <w:lvl w:ilvl="0" w:tplc="EA28B034">
      <w:start w:val="1"/>
      <w:numFmt w:val="japaneseCounting"/>
      <w:lvlText w:val="（%1）"/>
      <w:lvlJc w:val="left"/>
      <w:pPr>
        <w:tabs>
          <w:tab w:val="num" w:pos="1380"/>
        </w:tabs>
        <w:ind w:left="1380" w:hanging="855"/>
      </w:pPr>
      <w:rPr>
        <w:rFonts w:hint="default"/>
      </w:rPr>
    </w:lvl>
    <w:lvl w:ilvl="1" w:tplc="04090019">
      <w:start w:val="1"/>
      <w:numFmt w:val="lowerLetter"/>
      <w:lvlText w:val="%2)"/>
      <w:lvlJc w:val="left"/>
      <w:pPr>
        <w:tabs>
          <w:tab w:val="num" w:pos="1365"/>
        </w:tabs>
        <w:ind w:left="1365" w:hanging="420"/>
      </w:pPr>
    </w:lvl>
    <w:lvl w:ilvl="2" w:tplc="0409001B">
      <w:start w:val="1"/>
      <w:numFmt w:val="lowerRoman"/>
      <w:lvlText w:val="%3."/>
      <w:lvlJc w:val="right"/>
      <w:pPr>
        <w:tabs>
          <w:tab w:val="num" w:pos="1785"/>
        </w:tabs>
        <w:ind w:left="1785" w:hanging="420"/>
      </w:pPr>
    </w:lvl>
    <w:lvl w:ilvl="3" w:tplc="0409000F">
      <w:start w:val="1"/>
      <w:numFmt w:val="decimal"/>
      <w:lvlText w:val="%4."/>
      <w:lvlJc w:val="left"/>
      <w:pPr>
        <w:tabs>
          <w:tab w:val="num" w:pos="2205"/>
        </w:tabs>
        <w:ind w:left="2205" w:hanging="420"/>
      </w:pPr>
    </w:lvl>
    <w:lvl w:ilvl="4" w:tplc="04090019">
      <w:start w:val="1"/>
      <w:numFmt w:val="lowerLetter"/>
      <w:lvlText w:val="%5)"/>
      <w:lvlJc w:val="left"/>
      <w:pPr>
        <w:tabs>
          <w:tab w:val="num" w:pos="2625"/>
        </w:tabs>
        <w:ind w:left="2625" w:hanging="420"/>
      </w:pPr>
    </w:lvl>
    <w:lvl w:ilvl="5" w:tplc="0409001B">
      <w:start w:val="1"/>
      <w:numFmt w:val="lowerRoman"/>
      <w:lvlText w:val="%6."/>
      <w:lvlJc w:val="right"/>
      <w:pPr>
        <w:tabs>
          <w:tab w:val="num" w:pos="3045"/>
        </w:tabs>
        <w:ind w:left="3045" w:hanging="420"/>
      </w:pPr>
    </w:lvl>
    <w:lvl w:ilvl="6" w:tplc="0409000F">
      <w:start w:val="1"/>
      <w:numFmt w:val="decimal"/>
      <w:lvlText w:val="%7."/>
      <w:lvlJc w:val="left"/>
      <w:pPr>
        <w:tabs>
          <w:tab w:val="num" w:pos="3465"/>
        </w:tabs>
        <w:ind w:left="3465" w:hanging="420"/>
      </w:pPr>
    </w:lvl>
    <w:lvl w:ilvl="7" w:tplc="04090019">
      <w:start w:val="1"/>
      <w:numFmt w:val="lowerLetter"/>
      <w:lvlText w:val="%8)"/>
      <w:lvlJc w:val="left"/>
      <w:pPr>
        <w:tabs>
          <w:tab w:val="num" w:pos="3885"/>
        </w:tabs>
        <w:ind w:left="3885" w:hanging="420"/>
      </w:pPr>
    </w:lvl>
    <w:lvl w:ilvl="8" w:tplc="0409001B">
      <w:start w:val="1"/>
      <w:numFmt w:val="lowerRoman"/>
      <w:lvlText w:val="%9."/>
      <w:lvlJc w:val="right"/>
      <w:pPr>
        <w:tabs>
          <w:tab w:val="num" w:pos="4305"/>
        </w:tabs>
        <w:ind w:left="4305" w:hanging="420"/>
      </w:pPr>
    </w:lvl>
  </w:abstractNum>
  <w:abstractNum w:abstractNumId="4">
    <w:nsid w:val="00000005"/>
    <w:multiLevelType w:val="hybridMultilevel"/>
    <w:tmpl w:val="4022AC86"/>
    <w:lvl w:ilvl="0" w:tplc="C1E87DD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00000006"/>
    <w:multiLevelType w:val="hybridMultilevel"/>
    <w:tmpl w:val="CF6868BA"/>
    <w:lvl w:ilvl="0" w:tplc="C1E87DDE">
      <w:start w:val="1"/>
      <w:numFmt w:val="decimal"/>
      <w:lvlText w:val="（%1）"/>
      <w:lvlJc w:val="left"/>
      <w:pPr>
        <w:ind w:left="1311" w:hanging="480"/>
      </w:pPr>
      <w:rPr>
        <w:rFonts w:hint="eastAsia"/>
      </w:rPr>
    </w:lvl>
    <w:lvl w:ilvl="1" w:tplc="04090019">
      <w:start w:val="1"/>
      <w:numFmt w:val="lowerLetter"/>
      <w:lvlText w:val="%2)"/>
      <w:lvlJc w:val="left"/>
      <w:pPr>
        <w:ind w:left="1791" w:hanging="480"/>
      </w:pPr>
    </w:lvl>
    <w:lvl w:ilvl="2" w:tplc="0409001B">
      <w:start w:val="1"/>
      <w:numFmt w:val="lowerRoman"/>
      <w:lvlText w:val="%3."/>
      <w:lvlJc w:val="right"/>
      <w:pPr>
        <w:ind w:left="2271" w:hanging="480"/>
      </w:pPr>
    </w:lvl>
    <w:lvl w:ilvl="3" w:tplc="0409000F">
      <w:start w:val="1"/>
      <w:numFmt w:val="decimal"/>
      <w:lvlText w:val="%4."/>
      <w:lvlJc w:val="left"/>
      <w:pPr>
        <w:ind w:left="2751" w:hanging="480"/>
      </w:pPr>
    </w:lvl>
    <w:lvl w:ilvl="4" w:tplc="04090019">
      <w:start w:val="1"/>
      <w:numFmt w:val="lowerLetter"/>
      <w:lvlText w:val="%5)"/>
      <w:lvlJc w:val="left"/>
      <w:pPr>
        <w:ind w:left="3231" w:hanging="480"/>
      </w:pPr>
    </w:lvl>
    <w:lvl w:ilvl="5" w:tplc="0409001B">
      <w:start w:val="1"/>
      <w:numFmt w:val="lowerRoman"/>
      <w:lvlText w:val="%6."/>
      <w:lvlJc w:val="right"/>
      <w:pPr>
        <w:ind w:left="3711" w:hanging="480"/>
      </w:pPr>
    </w:lvl>
    <w:lvl w:ilvl="6" w:tplc="0409000F">
      <w:start w:val="1"/>
      <w:numFmt w:val="decimal"/>
      <w:lvlText w:val="%7."/>
      <w:lvlJc w:val="left"/>
      <w:pPr>
        <w:ind w:left="4191" w:hanging="480"/>
      </w:pPr>
    </w:lvl>
    <w:lvl w:ilvl="7" w:tplc="04090019">
      <w:start w:val="1"/>
      <w:numFmt w:val="lowerLetter"/>
      <w:lvlText w:val="%8)"/>
      <w:lvlJc w:val="left"/>
      <w:pPr>
        <w:ind w:left="4671" w:hanging="480"/>
      </w:pPr>
    </w:lvl>
    <w:lvl w:ilvl="8" w:tplc="0409001B">
      <w:start w:val="1"/>
      <w:numFmt w:val="lowerRoman"/>
      <w:lvlText w:val="%9."/>
      <w:lvlJc w:val="right"/>
      <w:pPr>
        <w:ind w:left="5151" w:hanging="480"/>
      </w:pPr>
    </w:lvl>
  </w:abstractNum>
  <w:abstractNum w:abstractNumId="6">
    <w:nsid w:val="00000007"/>
    <w:multiLevelType w:val="hybridMultilevel"/>
    <w:tmpl w:val="435A3D64"/>
    <w:lvl w:ilvl="0" w:tplc="EA28B034">
      <w:start w:val="1"/>
      <w:numFmt w:val="japaneseCounting"/>
      <w:lvlText w:val="（%1）"/>
      <w:lvlJc w:val="left"/>
      <w:pPr>
        <w:tabs>
          <w:tab w:val="num" w:pos="1425"/>
        </w:tabs>
        <w:ind w:left="1425" w:hanging="855"/>
      </w:pPr>
      <w:rPr>
        <w:rFonts w:hint="default"/>
      </w:r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abstractNum w:abstractNumId="7">
    <w:nsid w:val="00000008"/>
    <w:multiLevelType w:val="hybridMultilevel"/>
    <w:tmpl w:val="6B4A8BAA"/>
    <w:lvl w:ilvl="0" w:tplc="C1E87DDE">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8">
    <w:nsid w:val="00000009"/>
    <w:multiLevelType w:val="hybridMultilevel"/>
    <w:tmpl w:val="0B5E80DE"/>
    <w:lvl w:ilvl="0" w:tplc="BCFA5548">
      <w:start w:val="1"/>
      <w:numFmt w:val="decimal"/>
      <w:lvlText w:val="（%1）"/>
      <w:lvlJc w:val="left"/>
      <w:pPr>
        <w:ind w:left="1200" w:hanging="72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0000000A"/>
    <w:multiLevelType w:val="hybridMultilevel"/>
    <w:tmpl w:val="46823C10"/>
    <w:lvl w:ilvl="0" w:tplc="4050AEB0">
      <w:start w:val="1"/>
      <w:numFmt w:val="decimal"/>
      <w:lvlText w:val="%1、"/>
      <w:lvlJc w:val="left"/>
      <w:pPr>
        <w:ind w:left="720" w:hanging="720"/>
      </w:pPr>
      <w:rPr>
        <w:rFonts w:hint="eastAsia"/>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10">
    <w:nsid w:val="0000000B"/>
    <w:multiLevelType w:val="hybridMultilevel"/>
    <w:tmpl w:val="F4E81E1C"/>
    <w:lvl w:ilvl="0" w:tplc="C1E87DDE">
      <w:start w:val="1"/>
      <w:numFmt w:val="decimal"/>
      <w:lvlText w:val="（%1）"/>
      <w:lvlJc w:val="left"/>
      <w:pPr>
        <w:ind w:left="1554" w:hanging="420"/>
      </w:pPr>
      <w:rPr>
        <w:rFonts w:hint="eastAsia"/>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start w:val="1"/>
      <w:numFmt w:val="lowerRoman"/>
      <w:lvlText w:val="%6."/>
      <w:lvlJc w:val="right"/>
      <w:pPr>
        <w:ind w:left="3654" w:hanging="420"/>
      </w:pPr>
    </w:lvl>
    <w:lvl w:ilvl="6" w:tplc="0409000F">
      <w:start w:val="1"/>
      <w:numFmt w:val="decimal"/>
      <w:lvlText w:val="%7."/>
      <w:lvlJc w:val="left"/>
      <w:pPr>
        <w:ind w:left="4074" w:hanging="420"/>
      </w:pPr>
    </w:lvl>
    <w:lvl w:ilvl="7" w:tplc="04090019">
      <w:start w:val="1"/>
      <w:numFmt w:val="lowerLetter"/>
      <w:lvlText w:val="%8)"/>
      <w:lvlJc w:val="left"/>
      <w:pPr>
        <w:ind w:left="4494" w:hanging="420"/>
      </w:pPr>
    </w:lvl>
    <w:lvl w:ilvl="8" w:tplc="0409001B">
      <w:start w:val="1"/>
      <w:numFmt w:val="lowerRoman"/>
      <w:lvlText w:val="%9."/>
      <w:lvlJc w:val="right"/>
      <w:pPr>
        <w:ind w:left="4914" w:hanging="420"/>
      </w:pPr>
    </w:lvl>
  </w:abstractNum>
  <w:abstractNum w:abstractNumId="11">
    <w:nsid w:val="0000000C"/>
    <w:multiLevelType w:val="hybridMultilevel"/>
    <w:tmpl w:val="435A3D64"/>
    <w:lvl w:ilvl="0" w:tplc="EA28B034">
      <w:start w:val="1"/>
      <w:numFmt w:val="japaneseCounting"/>
      <w:lvlText w:val="（%1）"/>
      <w:lvlJc w:val="left"/>
      <w:pPr>
        <w:tabs>
          <w:tab w:val="num" w:pos="1425"/>
        </w:tabs>
        <w:ind w:left="1425" w:hanging="855"/>
      </w:pPr>
      <w:rPr>
        <w:rFonts w:hint="default"/>
      </w:r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abstractNum w:abstractNumId="12">
    <w:nsid w:val="0000000D"/>
    <w:multiLevelType w:val="hybridMultilevel"/>
    <w:tmpl w:val="85267A1A"/>
    <w:lvl w:ilvl="0" w:tplc="75E2ED2E">
      <w:start w:val="2"/>
      <w:numFmt w:val="decimal"/>
      <w:lvlText w:val="%1．"/>
      <w:lvlJc w:val="left"/>
      <w:pPr>
        <w:ind w:left="1290" w:hanging="720"/>
      </w:pPr>
      <w:rPr>
        <w:rFonts w:hint="default"/>
      </w:rPr>
    </w:lvl>
    <w:lvl w:ilvl="1" w:tplc="04090019">
      <w:start w:val="1"/>
      <w:numFmt w:val="lowerLetter"/>
      <w:lvlText w:val="%2)"/>
      <w:lvlJc w:val="left"/>
      <w:pPr>
        <w:ind w:left="1410" w:hanging="420"/>
      </w:pPr>
    </w:lvl>
    <w:lvl w:ilvl="2" w:tplc="0409001B">
      <w:start w:val="1"/>
      <w:numFmt w:val="lowerRoman"/>
      <w:lvlText w:val="%3."/>
      <w:lvlJc w:val="right"/>
      <w:pPr>
        <w:ind w:left="1830" w:hanging="420"/>
      </w:pPr>
    </w:lvl>
    <w:lvl w:ilvl="3" w:tplc="0409000F">
      <w:start w:val="1"/>
      <w:numFmt w:val="decimal"/>
      <w:lvlText w:val="%4."/>
      <w:lvlJc w:val="left"/>
      <w:pPr>
        <w:ind w:left="2250" w:hanging="420"/>
      </w:pPr>
    </w:lvl>
    <w:lvl w:ilvl="4" w:tplc="04090019">
      <w:start w:val="1"/>
      <w:numFmt w:val="lowerLetter"/>
      <w:lvlText w:val="%5)"/>
      <w:lvlJc w:val="left"/>
      <w:pPr>
        <w:ind w:left="2670" w:hanging="420"/>
      </w:pPr>
    </w:lvl>
    <w:lvl w:ilvl="5" w:tplc="0409001B">
      <w:start w:val="1"/>
      <w:numFmt w:val="lowerRoman"/>
      <w:lvlText w:val="%6."/>
      <w:lvlJc w:val="right"/>
      <w:pPr>
        <w:ind w:left="3090" w:hanging="420"/>
      </w:pPr>
    </w:lvl>
    <w:lvl w:ilvl="6" w:tplc="0409000F">
      <w:start w:val="1"/>
      <w:numFmt w:val="decimal"/>
      <w:lvlText w:val="%7."/>
      <w:lvlJc w:val="left"/>
      <w:pPr>
        <w:ind w:left="3510" w:hanging="420"/>
      </w:pPr>
    </w:lvl>
    <w:lvl w:ilvl="7" w:tplc="04090019">
      <w:start w:val="1"/>
      <w:numFmt w:val="lowerLetter"/>
      <w:lvlText w:val="%8)"/>
      <w:lvlJc w:val="left"/>
      <w:pPr>
        <w:ind w:left="3930" w:hanging="420"/>
      </w:pPr>
    </w:lvl>
    <w:lvl w:ilvl="8" w:tplc="0409001B">
      <w:start w:val="1"/>
      <w:numFmt w:val="lowerRoman"/>
      <w:lvlText w:val="%9."/>
      <w:lvlJc w:val="right"/>
      <w:pPr>
        <w:ind w:left="4350" w:hanging="420"/>
      </w:pPr>
    </w:lvl>
  </w:abstractNum>
  <w:abstractNum w:abstractNumId="13">
    <w:nsid w:val="0000000E"/>
    <w:multiLevelType w:val="hybridMultilevel"/>
    <w:tmpl w:val="435A3D64"/>
    <w:lvl w:ilvl="0" w:tplc="EA28B034">
      <w:start w:val="1"/>
      <w:numFmt w:val="japaneseCounting"/>
      <w:lvlText w:val="（%1）"/>
      <w:lvlJc w:val="left"/>
      <w:pPr>
        <w:tabs>
          <w:tab w:val="num" w:pos="1425"/>
        </w:tabs>
        <w:ind w:left="1425" w:hanging="855"/>
      </w:pPr>
      <w:rPr>
        <w:rFonts w:hint="default"/>
      </w:r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abstractNum w:abstractNumId="14">
    <w:nsid w:val="0000000F"/>
    <w:multiLevelType w:val="hybridMultilevel"/>
    <w:tmpl w:val="58B20D8A"/>
    <w:lvl w:ilvl="0" w:tplc="C81C6432">
      <w:start w:val="2"/>
      <w:numFmt w:val="decimalEnclosedCircle"/>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5">
    <w:nsid w:val="00000010"/>
    <w:multiLevelType w:val="hybridMultilevel"/>
    <w:tmpl w:val="C3BA29E8"/>
    <w:lvl w:ilvl="0" w:tplc="066495D0">
      <w:start w:val="1"/>
      <w:numFmt w:val="decimal"/>
      <w:lvlText w:val="%1."/>
      <w:lvlJc w:val="left"/>
      <w:pPr>
        <w:ind w:left="909" w:hanging="360"/>
      </w:pPr>
      <w:rPr>
        <w:rFonts w:hint="default"/>
      </w:rPr>
    </w:lvl>
    <w:lvl w:ilvl="1" w:tplc="04090019">
      <w:start w:val="1"/>
      <w:numFmt w:val="lowerLetter"/>
      <w:lvlText w:val="%2)"/>
      <w:lvlJc w:val="left"/>
      <w:pPr>
        <w:ind w:left="1389" w:hanging="420"/>
      </w:pPr>
    </w:lvl>
    <w:lvl w:ilvl="2" w:tplc="0409001B">
      <w:start w:val="1"/>
      <w:numFmt w:val="lowerRoman"/>
      <w:lvlText w:val="%3."/>
      <w:lvlJc w:val="right"/>
      <w:pPr>
        <w:ind w:left="1809" w:hanging="420"/>
      </w:pPr>
    </w:lvl>
    <w:lvl w:ilvl="3" w:tplc="0409000F">
      <w:start w:val="1"/>
      <w:numFmt w:val="decimal"/>
      <w:lvlText w:val="%4."/>
      <w:lvlJc w:val="left"/>
      <w:pPr>
        <w:ind w:left="2229" w:hanging="420"/>
      </w:pPr>
    </w:lvl>
    <w:lvl w:ilvl="4" w:tplc="04090019">
      <w:start w:val="1"/>
      <w:numFmt w:val="lowerLetter"/>
      <w:lvlText w:val="%5)"/>
      <w:lvlJc w:val="left"/>
      <w:pPr>
        <w:ind w:left="2649" w:hanging="420"/>
      </w:pPr>
    </w:lvl>
    <w:lvl w:ilvl="5" w:tplc="0409001B">
      <w:start w:val="1"/>
      <w:numFmt w:val="lowerRoman"/>
      <w:lvlText w:val="%6."/>
      <w:lvlJc w:val="right"/>
      <w:pPr>
        <w:ind w:left="3069" w:hanging="420"/>
      </w:pPr>
    </w:lvl>
    <w:lvl w:ilvl="6" w:tplc="0409000F">
      <w:start w:val="1"/>
      <w:numFmt w:val="decimal"/>
      <w:lvlText w:val="%7."/>
      <w:lvlJc w:val="left"/>
      <w:pPr>
        <w:ind w:left="3489" w:hanging="420"/>
      </w:pPr>
    </w:lvl>
    <w:lvl w:ilvl="7" w:tplc="04090019">
      <w:start w:val="1"/>
      <w:numFmt w:val="lowerLetter"/>
      <w:lvlText w:val="%8)"/>
      <w:lvlJc w:val="left"/>
      <w:pPr>
        <w:ind w:left="3909" w:hanging="420"/>
      </w:pPr>
    </w:lvl>
    <w:lvl w:ilvl="8" w:tplc="0409001B">
      <w:start w:val="1"/>
      <w:numFmt w:val="lowerRoman"/>
      <w:lvlText w:val="%9."/>
      <w:lvlJc w:val="right"/>
      <w:pPr>
        <w:ind w:left="4329" w:hanging="420"/>
      </w:pPr>
    </w:lvl>
  </w:abstractNum>
  <w:abstractNum w:abstractNumId="16">
    <w:nsid w:val="00000011"/>
    <w:multiLevelType w:val="hybridMultilevel"/>
    <w:tmpl w:val="E0B28682"/>
    <w:lvl w:ilvl="0" w:tplc="61DC91A4">
      <w:start w:val="1"/>
      <w:numFmt w:val="japaneseCounting"/>
      <w:lvlText w:val="（%1）"/>
      <w:lvlJc w:val="left"/>
      <w:pPr>
        <w:ind w:left="1200" w:hanging="72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11"/>
  </w:num>
  <w:num w:numId="5">
    <w:abstractNumId w:val="6"/>
  </w:num>
  <w:num w:numId="6">
    <w:abstractNumId w:val="13"/>
  </w:num>
  <w:num w:numId="7">
    <w:abstractNumId w:val="0"/>
  </w:num>
  <w:num w:numId="8">
    <w:abstractNumId w:val="9"/>
  </w:num>
  <w:num w:numId="9">
    <w:abstractNumId w:val="12"/>
  </w:num>
  <w:num w:numId="10">
    <w:abstractNumId w:val="2"/>
  </w:num>
  <w:num w:numId="11">
    <w:abstractNumId w:val="14"/>
  </w:num>
  <w:num w:numId="12">
    <w:abstractNumId w:val="10"/>
  </w:num>
  <w:num w:numId="13">
    <w:abstractNumId w:val="4"/>
  </w:num>
  <w:num w:numId="14">
    <w:abstractNumId w:val="16"/>
  </w:num>
  <w:num w:numId="15">
    <w:abstractNumId w:val="5"/>
  </w:num>
  <w:num w:numId="16">
    <w:abstractNumId w:val="7"/>
  </w:num>
  <w:num w:numId="17">
    <w:abstractNumId w:val="8"/>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49D5"/>
    <w:rsid w:val="00005724"/>
    <w:rsid w:val="000062DD"/>
    <w:rsid w:val="00006EA3"/>
    <w:rsid w:val="00011FEE"/>
    <w:rsid w:val="00017BA5"/>
    <w:rsid w:val="00034FDC"/>
    <w:rsid w:val="00043D35"/>
    <w:rsid w:val="000507FB"/>
    <w:rsid w:val="0005286D"/>
    <w:rsid w:val="00056141"/>
    <w:rsid w:val="000652B5"/>
    <w:rsid w:val="00066421"/>
    <w:rsid w:val="00075CBB"/>
    <w:rsid w:val="00083239"/>
    <w:rsid w:val="000841C4"/>
    <w:rsid w:val="0008458F"/>
    <w:rsid w:val="00086A52"/>
    <w:rsid w:val="00087636"/>
    <w:rsid w:val="0009114A"/>
    <w:rsid w:val="000B3B81"/>
    <w:rsid w:val="000B49DA"/>
    <w:rsid w:val="000B53A7"/>
    <w:rsid w:val="000B6374"/>
    <w:rsid w:val="000C1227"/>
    <w:rsid w:val="000D09A1"/>
    <w:rsid w:val="000D2D1A"/>
    <w:rsid w:val="000E117F"/>
    <w:rsid w:val="000F3383"/>
    <w:rsid w:val="000F3831"/>
    <w:rsid w:val="00101AC5"/>
    <w:rsid w:val="00107176"/>
    <w:rsid w:val="001105CB"/>
    <w:rsid w:val="001238FC"/>
    <w:rsid w:val="00131431"/>
    <w:rsid w:val="00132621"/>
    <w:rsid w:val="00136B1B"/>
    <w:rsid w:val="0014550F"/>
    <w:rsid w:val="00145B39"/>
    <w:rsid w:val="0015030F"/>
    <w:rsid w:val="00162C7A"/>
    <w:rsid w:val="00172A27"/>
    <w:rsid w:val="00172E71"/>
    <w:rsid w:val="001805F1"/>
    <w:rsid w:val="00194A65"/>
    <w:rsid w:val="001A1676"/>
    <w:rsid w:val="001A2F7E"/>
    <w:rsid w:val="001A50B5"/>
    <w:rsid w:val="001A7112"/>
    <w:rsid w:val="001C0AE1"/>
    <w:rsid w:val="001C37FF"/>
    <w:rsid w:val="001D2C00"/>
    <w:rsid w:val="001D454B"/>
    <w:rsid w:val="001D5B66"/>
    <w:rsid w:val="001E351B"/>
    <w:rsid w:val="001F20F9"/>
    <w:rsid w:val="00203330"/>
    <w:rsid w:val="0021069C"/>
    <w:rsid w:val="00211FB6"/>
    <w:rsid w:val="00212E88"/>
    <w:rsid w:val="00214577"/>
    <w:rsid w:val="0022403F"/>
    <w:rsid w:val="00242B3D"/>
    <w:rsid w:val="00250BA1"/>
    <w:rsid w:val="002746E8"/>
    <w:rsid w:val="002840B1"/>
    <w:rsid w:val="00293482"/>
    <w:rsid w:val="002A72BE"/>
    <w:rsid w:val="002B538B"/>
    <w:rsid w:val="002C7321"/>
    <w:rsid w:val="002D0DA4"/>
    <w:rsid w:val="002D0F2F"/>
    <w:rsid w:val="002D72A6"/>
    <w:rsid w:val="002E4FD8"/>
    <w:rsid w:val="002F3C96"/>
    <w:rsid w:val="002F6003"/>
    <w:rsid w:val="00304BD2"/>
    <w:rsid w:val="00313A5C"/>
    <w:rsid w:val="00320C3F"/>
    <w:rsid w:val="003338F0"/>
    <w:rsid w:val="003353D7"/>
    <w:rsid w:val="00337F71"/>
    <w:rsid w:val="003403D1"/>
    <w:rsid w:val="003479C1"/>
    <w:rsid w:val="00360FE8"/>
    <w:rsid w:val="00364A3B"/>
    <w:rsid w:val="003722B1"/>
    <w:rsid w:val="00372BF7"/>
    <w:rsid w:val="00374684"/>
    <w:rsid w:val="00375655"/>
    <w:rsid w:val="00385837"/>
    <w:rsid w:val="00385CFE"/>
    <w:rsid w:val="003961DB"/>
    <w:rsid w:val="003A7620"/>
    <w:rsid w:val="003B3B41"/>
    <w:rsid w:val="003B51B8"/>
    <w:rsid w:val="003B5B93"/>
    <w:rsid w:val="003B7A6F"/>
    <w:rsid w:val="003C1833"/>
    <w:rsid w:val="003C1AC3"/>
    <w:rsid w:val="003C1BEC"/>
    <w:rsid w:val="003D2455"/>
    <w:rsid w:val="003D3FAC"/>
    <w:rsid w:val="003E00DE"/>
    <w:rsid w:val="003E0AAD"/>
    <w:rsid w:val="003E1E4F"/>
    <w:rsid w:val="003E35DB"/>
    <w:rsid w:val="003E6D5D"/>
    <w:rsid w:val="003E7228"/>
    <w:rsid w:val="003F28F4"/>
    <w:rsid w:val="00400EED"/>
    <w:rsid w:val="0041780F"/>
    <w:rsid w:val="00430892"/>
    <w:rsid w:val="004379B3"/>
    <w:rsid w:val="00447206"/>
    <w:rsid w:val="00453088"/>
    <w:rsid w:val="00457118"/>
    <w:rsid w:val="0046685C"/>
    <w:rsid w:val="00470F3B"/>
    <w:rsid w:val="00485EA1"/>
    <w:rsid w:val="00497E35"/>
    <w:rsid w:val="004C628F"/>
    <w:rsid w:val="004C65F2"/>
    <w:rsid w:val="004D497E"/>
    <w:rsid w:val="004D50C4"/>
    <w:rsid w:val="004D606E"/>
    <w:rsid w:val="004D60E4"/>
    <w:rsid w:val="004E15B4"/>
    <w:rsid w:val="004E58A7"/>
    <w:rsid w:val="004E5A81"/>
    <w:rsid w:val="004E7CEE"/>
    <w:rsid w:val="004F2A16"/>
    <w:rsid w:val="00511CAC"/>
    <w:rsid w:val="00513013"/>
    <w:rsid w:val="00517774"/>
    <w:rsid w:val="0051783C"/>
    <w:rsid w:val="00526160"/>
    <w:rsid w:val="005271C8"/>
    <w:rsid w:val="00531BF7"/>
    <w:rsid w:val="00537612"/>
    <w:rsid w:val="00541051"/>
    <w:rsid w:val="00543A68"/>
    <w:rsid w:val="00547804"/>
    <w:rsid w:val="00547EBA"/>
    <w:rsid w:val="00561945"/>
    <w:rsid w:val="005638AE"/>
    <w:rsid w:val="005658F4"/>
    <w:rsid w:val="0057016A"/>
    <w:rsid w:val="00577121"/>
    <w:rsid w:val="00582EC1"/>
    <w:rsid w:val="00583ED5"/>
    <w:rsid w:val="0059030E"/>
    <w:rsid w:val="005933E9"/>
    <w:rsid w:val="005935C7"/>
    <w:rsid w:val="0059792D"/>
    <w:rsid w:val="005B00CF"/>
    <w:rsid w:val="005B1578"/>
    <w:rsid w:val="005B70BE"/>
    <w:rsid w:val="005C0A40"/>
    <w:rsid w:val="005C4110"/>
    <w:rsid w:val="005C789F"/>
    <w:rsid w:val="005D17E8"/>
    <w:rsid w:val="005D4AC1"/>
    <w:rsid w:val="005E2093"/>
    <w:rsid w:val="005F2C8B"/>
    <w:rsid w:val="005F5763"/>
    <w:rsid w:val="005F5A5E"/>
    <w:rsid w:val="005F6E2E"/>
    <w:rsid w:val="0061088F"/>
    <w:rsid w:val="00622E37"/>
    <w:rsid w:val="00623C96"/>
    <w:rsid w:val="00624C4B"/>
    <w:rsid w:val="00625FC0"/>
    <w:rsid w:val="0063325C"/>
    <w:rsid w:val="0063695F"/>
    <w:rsid w:val="00636FD3"/>
    <w:rsid w:val="00646851"/>
    <w:rsid w:val="00646991"/>
    <w:rsid w:val="00653A6C"/>
    <w:rsid w:val="00663BBE"/>
    <w:rsid w:val="00665CB0"/>
    <w:rsid w:val="00675B74"/>
    <w:rsid w:val="0068585A"/>
    <w:rsid w:val="006A14C6"/>
    <w:rsid w:val="006A3121"/>
    <w:rsid w:val="006B0B23"/>
    <w:rsid w:val="006B5BF7"/>
    <w:rsid w:val="006D11E6"/>
    <w:rsid w:val="006D1DFB"/>
    <w:rsid w:val="006D65EB"/>
    <w:rsid w:val="006E4931"/>
    <w:rsid w:val="006E49ED"/>
    <w:rsid w:val="006E5220"/>
    <w:rsid w:val="006E6994"/>
    <w:rsid w:val="006E794F"/>
    <w:rsid w:val="006F4DA2"/>
    <w:rsid w:val="007029D2"/>
    <w:rsid w:val="00703E31"/>
    <w:rsid w:val="0070523A"/>
    <w:rsid w:val="00707183"/>
    <w:rsid w:val="00710709"/>
    <w:rsid w:val="00710DCB"/>
    <w:rsid w:val="007228C4"/>
    <w:rsid w:val="00722D35"/>
    <w:rsid w:val="0073084B"/>
    <w:rsid w:val="00737DDF"/>
    <w:rsid w:val="00741392"/>
    <w:rsid w:val="00744CE9"/>
    <w:rsid w:val="007451D0"/>
    <w:rsid w:val="0075495F"/>
    <w:rsid w:val="00765629"/>
    <w:rsid w:val="00786AE9"/>
    <w:rsid w:val="00790DB9"/>
    <w:rsid w:val="00795DC4"/>
    <w:rsid w:val="0079756C"/>
    <w:rsid w:val="007A2F46"/>
    <w:rsid w:val="007B4FFD"/>
    <w:rsid w:val="007C793E"/>
    <w:rsid w:val="007D0A65"/>
    <w:rsid w:val="007D237C"/>
    <w:rsid w:val="007D4D0F"/>
    <w:rsid w:val="007E4847"/>
    <w:rsid w:val="007F3019"/>
    <w:rsid w:val="007F3B0A"/>
    <w:rsid w:val="007F5FAF"/>
    <w:rsid w:val="00801F85"/>
    <w:rsid w:val="00816C33"/>
    <w:rsid w:val="00817937"/>
    <w:rsid w:val="00830267"/>
    <w:rsid w:val="00831F00"/>
    <w:rsid w:val="00840D9D"/>
    <w:rsid w:val="008427E2"/>
    <w:rsid w:val="00843CB5"/>
    <w:rsid w:val="00847432"/>
    <w:rsid w:val="00853A45"/>
    <w:rsid w:val="008563B5"/>
    <w:rsid w:val="00861C11"/>
    <w:rsid w:val="00866CA7"/>
    <w:rsid w:val="00866F26"/>
    <w:rsid w:val="0087615D"/>
    <w:rsid w:val="00883305"/>
    <w:rsid w:val="008903CB"/>
    <w:rsid w:val="00892B37"/>
    <w:rsid w:val="00896B17"/>
    <w:rsid w:val="00897AF1"/>
    <w:rsid w:val="008A443E"/>
    <w:rsid w:val="008A57B6"/>
    <w:rsid w:val="008A6171"/>
    <w:rsid w:val="008B43BE"/>
    <w:rsid w:val="008B6A46"/>
    <w:rsid w:val="008B7650"/>
    <w:rsid w:val="008C4B0D"/>
    <w:rsid w:val="008C6C5D"/>
    <w:rsid w:val="008C78BF"/>
    <w:rsid w:val="008E2E92"/>
    <w:rsid w:val="008F5024"/>
    <w:rsid w:val="008F5A42"/>
    <w:rsid w:val="008F7B9A"/>
    <w:rsid w:val="00900CA2"/>
    <w:rsid w:val="0093016B"/>
    <w:rsid w:val="0094588E"/>
    <w:rsid w:val="0094654E"/>
    <w:rsid w:val="00956250"/>
    <w:rsid w:val="00966223"/>
    <w:rsid w:val="009679AF"/>
    <w:rsid w:val="00971A4F"/>
    <w:rsid w:val="009747AC"/>
    <w:rsid w:val="009756BF"/>
    <w:rsid w:val="00980089"/>
    <w:rsid w:val="00984BC4"/>
    <w:rsid w:val="009922FA"/>
    <w:rsid w:val="00993CEA"/>
    <w:rsid w:val="00994D99"/>
    <w:rsid w:val="009B1127"/>
    <w:rsid w:val="009B261D"/>
    <w:rsid w:val="009B3C9D"/>
    <w:rsid w:val="009C219E"/>
    <w:rsid w:val="009C58A9"/>
    <w:rsid w:val="009D2A76"/>
    <w:rsid w:val="009E36A4"/>
    <w:rsid w:val="009E4F12"/>
    <w:rsid w:val="009E7DCA"/>
    <w:rsid w:val="009E7E57"/>
    <w:rsid w:val="009F6519"/>
    <w:rsid w:val="00A02739"/>
    <w:rsid w:val="00A06476"/>
    <w:rsid w:val="00A111C9"/>
    <w:rsid w:val="00A134CE"/>
    <w:rsid w:val="00A2206A"/>
    <w:rsid w:val="00A25D1E"/>
    <w:rsid w:val="00A3049A"/>
    <w:rsid w:val="00A317D2"/>
    <w:rsid w:val="00A3358B"/>
    <w:rsid w:val="00A337E8"/>
    <w:rsid w:val="00A54AA7"/>
    <w:rsid w:val="00A5553F"/>
    <w:rsid w:val="00A629A1"/>
    <w:rsid w:val="00A67D3E"/>
    <w:rsid w:val="00A80C8B"/>
    <w:rsid w:val="00A837BB"/>
    <w:rsid w:val="00A97F25"/>
    <w:rsid w:val="00AB13B3"/>
    <w:rsid w:val="00AB52D7"/>
    <w:rsid w:val="00AB5CA3"/>
    <w:rsid w:val="00AC597C"/>
    <w:rsid w:val="00AC6C51"/>
    <w:rsid w:val="00AD64E6"/>
    <w:rsid w:val="00AE0E1E"/>
    <w:rsid w:val="00AE3B01"/>
    <w:rsid w:val="00AF004B"/>
    <w:rsid w:val="00AF2D78"/>
    <w:rsid w:val="00B13133"/>
    <w:rsid w:val="00B22493"/>
    <w:rsid w:val="00B24F9A"/>
    <w:rsid w:val="00B354CD"/>
    <w:rsid w:val="00B360BE"/>
    <w:rsid w:val="00B4106E"/>
    <w:rsid w:val="00B44E3C"/>
    <w:rsid w:val="00B46B0C"/>
    <w:rsid w:val="00B510DD"/>
    <w:rsid w:val="00B64C9E"/>
    <w:rsid w:val="00B66B26"/>
    <w:rsid w:val="00B670B7"/>
    <w:rsid w:val="00B72245"/>
    <w:rsid w:val="00B73D6C"/>
    <w:rsid w:val="00B76593"/>
    <w:rsid w:val="00B77335"/>
    <w:rsid w:val="00B97109"/>
    <w:rsid w:val="00B975F7"/>
    <w:rsid w:val="00BA12A3"/>
    <w:rsid w:val="00BA265C"/>
    <w:rsid w:val="00BA2DDD"/>
    <w:rsid w:val="00BA5B2F"/>
    <w:rsid w:val="00BA66AD"/>
    <w:rsid w:val="00BA7581"/>
    <w:rsid w:val="00BB1BF6"/>
    <w:rsid w:val="00BB599F"/>
    <w:rsid w:val="00BC47DF"/>
    <w:rsid w:val="00BC535B"/>
    <w:rsid w:val="00BC7E68"/>
    <w:rsid w:val="00BD7E15"/>
    <w:rsid w:val="00BE0663"/>
    <w:rsid w:val="00BE4107"/>
    <w:rsid w:val="00BE510F"/>
    <w:rsid w:val="00BE64A9"/>
    <w:rsid w:val="00BF37FC"/>
    <w:rsid w:val="00BF45C4"/>
    <w:rsid w:val="00C1394E"/>
    <w:rsid w:val="00C2498F"/>
    <w:rsid w:val="00C2644C"/>
    <w:rsid w:val="00C3403D"/>
    <w:rsid w:val="00C468A8"/>
    <w:rsid w:val="00C62103"/>
    <w:rsid w:val="00C6414D"/>
    <w:rsid w:val="00C716EE"/>
    <w:rsid w:val="00C745B5"/>
    <w:rsid w:val="00C74C3E"/>
    <w:rsid w:val="00C76C3E"/>
    <w:rsid w:val="00C85D6C"/>
    <w:rsid w:val="00C86956"/>
    <w:rsid w:val="00C91090"/>
    <w:rsid w:val="00C91A90"/>
    <w:rsid w:val="00C96FF1"/>
    <w:rsid w:val="00CA119A"/>
    <w:rsid w:val="00CA5C33"/>
    <w:rsid w:val="00CA7BDF"/>
    <w:rsid w:val="00CC0A87"/>
    <w:rsid w:val="00CC30E4"/>
    <w:rsid w:val="00CC405F"/>
    <w:rsid w:val="00CC66FD"/>
    <w:rsid w:val="00CC76E0"/>
    <w:rsid w:val="00CD0E79"/>
    <w:rsid w:val="00CD5B41"/>
    <w:rsid w:val="00CE0210"/>
    <w:rsid w:val="00CE07FE"/>
    <w:rsid w:val="00CE46A5"/>
    <w:rsid w:val="00D11291"/>
    <w:rsid w:val="00D15D31"/>
    <w:rsid w:val="00D21EC3"/>
    <w:rsid w:val="00D24D92"/>
    <w:rsid w:val="00D26B88"/>
    <w:rsid w:val="00D2766D"/>
    <w:rsid w:val="00D3415A"/>
    <w:rsid w:val="00D42C4F"/>
    <w:rsid w:val="00D434AA"/>
    <w:rsid w:val="00D52A45"/>
    <w:rsid w:val="00D52C79"/>
    <w:rsid w:val="00D62386"/>
    <w:rsid w:val="00D6322B"/>
    <w:rsid w:val="00D67CB6"/>
    <w:rsid w:val="00D75A32"/>
    <w:rsid w:val="00D77E37"/>
    <w:rsid w:val="00D83307"/>
    <w:rsid w:val="00D8384F"/>
    <w:rsid w:val="00D842B6"/>
    <w:rsid w:val="00D92036"/>
    <w:rsid w:val="00D93FE0"/>
    <w:rsid w:val="00D95F93"/>
    <w:rsid w:val="00D97470"/>
    <w:rsid w:val="00DA1F47"/>
    <w:rsid w:val="00DA30F9"/>
    <w:rsid w:val="00DA433A"/>
    <w:rsid w:val="00DA5769"/>
    <w:rsid w:val="00DA60A7"/>
    <w:rsid w:val="00DB1B83"/>
    <w:rsid w:val="00DB3FE0"/>
    <w:rsid w:val="00DE1D4E"/>
    <w:rsid w:val="00DF31E4"/>
    <w:rsid w:val="00DF4685"/>
    <w:rsid w:val="00DF5450"/>
    <w:rsid w:val="00E01AD1"/>
    <w:rsid w:val="00E02849"/>
    <w:rsid w:val="00E02B82"/>
    <w:rsid w:val="00E02C08"/>
    <w:rsid w:val="00E067F6"/>
    <w:rsid w:val="00E076CF"/>
    <w:rsid w:val="00E10B55"/>
    <w:rsid w:val="00E116A3"/>
    <w:rsid w:val="00E12C79"/>
    <w:rsid w:val="00E16A36"/>
    <w:rsid w:val="00E2123F"/>
    <w:rsid w:val="00E3530E"/>
    <w:rsid w:val="00E454BA"/>
    <w:rsid w:val="00E5274E"/>
    <w:rsid w:val="00E53B19"/>
    <w:rsid w:val="00E55A19"/>
    <w:rsid w:val="00E56C09"/>
    <w:rsid w:val="00E62E28"/>
    <w:rsid w:val="00E676B0"/>
    <w:rsid w:val="00E75D8A"/>
    <w:rsid w:val="00EB32D8"/>
    <w:rsid w:val="00EB67B4"/>
    <w:rsid w:val="00EC2264"/>
    <w:rsid w:val="00EC24D7"/>
    <w:rsid w:val="00EC5D1C"/>
    <w:rsid w:val="00ED69C8"/>
    <w:rsid w:val="00F055D6"/>
    <w:rsid w:val="00F06638"/>
    <w:rsid w:val="00F06891"/>
    <w:rsid w:val="00F14323"/>
    <w:rsid w:val="00F14384"/>
    <w:rsid w:val="00F15954"/>
    <w:rsid w:val="00F27F36"/>
    <w:rsid w:val="00F32D80"/>
    <w:rsid w:val="00F47201"/>
    <w:rsid w:val="00F50AEA"/>
    <w:rsid w:val="00F52AA9"/>
    <w:rsid w:val="00F56B66"/>
    <w:rsid w:val="00F65C4D"/>
    <w:rsid w:val="00F65D3F"/>
    <w:rsid w:val="00F87879"/>
    <w:rsid w:val="00F900EE"/>
    <w:rsid w:val="00F91A20"/>
    <w:rsid w:val="00F97394"/>
    <w:rsid w:val="00FA2653"/>
    <w:rsid w:val="00FB0801"/>
    <w:rsid w:val="00FB1DA2"/>
    <w:rsid w:val="00FB2B48"/>
    <w:rsid w:val="00FB3463"/>
    <w:rsid w:val="00FB676D"/>
    <w:rsid w:val="00FC2667"/>
    <w:rsid w:val="00FC61A3"/>
    <w:rsid w:val="00FD39EF"/>
    <w:rsid w:val="00FD4C24"/>
    <w:rsid w:val="00FE09F2"/>
    <w:rsid w:val="00FF3F1D"/>
    <w:rsid w:val="00FF4F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F3B"/>
    <w:pPr>
      <w:widowControl w:val="0"/>
      <w:jc w:val="both"/>
    </w:pPr>
    <w:rPr>
      <w:rFonts w:ascii="Times New Roman" w:hAnsi="Times New Roman"/>
      <w:kern w:val="2"/>
      <w:sz w:val="21"/>
      <w:szCs w:val="24"/>
    </w:rPr>
  </w:style>
  <w:style w:type="paragraph" w:styleId="1">
    <w:name w:val="heading 1"/>
    <w:basedOn w:val="a"/>
    <w:next w:val="a"/>
    <w:link w:val="1Char"/>
    <w:qFormat/>
    <w:rsid w:val="00470F3B"/>
    <w:pPr>
      <w:keepNext/>
      <w:keepLines/>
      <w:spacing w:before="340" w:after="330" w:line="578" w:lineRule="auto"/>
      <w:outlineLvl w:val="0"/>
    </w:pPr>
    <w:rPr>
      <w:rFonts w:ascii="Calibri" w:hAnsi="Calibri"/>
      <w:b/>
      <w:bCs/>
      <w:kern w:val="44"/>
      <w:sz w:val="44"/>
      <w:szCs w:val="44"/>
      <w:lang/>
    </w:rPr>
  </w:style>
  <w:style w:type="paragraph" w:styleId="2">
    <w:name w:val="heading 2"/>
    <w:basedOn w:val="a"/>
    <w:next w:val="a"/>
    <w:link w:val="2Char"/>
    <w:qFormat/>
    <w:rsid w:val="00470F3B"/>
    <w:pPr>
      <w:keepNext/>
      <w:keepLines/>
      <w:spacing w:before="260" w:after="260" w:line="416" w:lineRule="auto"/>
      <w:outlineLvl w:val="1"/>
    </w:pPr>
    <w:rPr>
      <w:rFonts w:ascii="Calibri Light" w:hAnsi="Calibri Light"/>
      <w:b/>
      <w:bCs/>
      <w:sz w:val="32"/>
      <w:szCs w:val="32"/>
      <w:lang/>
    </w:rPr>
  </w:style>
  <w:style w:type="paragraph" w:styleId="3">
    <w:name w:val="heading 3"/>
    <w:basedOn w:val="a"/>
    <w:next w:val="a"/>
    <w:link w:val="3Char"/>
    <w:qFormat/>
    <w:rsid w:val="00470F3B"/>
    <w:pPr>
      <w:keepNext/>
      <w:keepLines/>
      <w:spacing w:before="260" w:after="260" w:line="413" w:lineRule="auto"/>
      <w:outlineLvl w:val="2"/>
    </w:pPr>
    <w:rPr>
      <w:rFonts w:ascii="Calibri" w:hAnsi="Calibri"/>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470F3B"/>
    <w:rPr>
      <w:rFonts w:ascii="Times New Roman" w:eastAsia="宋体" w:hAnsi="Times New Roman" w:cs="Times New Roman"/>
      <w:sz w:val="18"/>
      <w:szCs w:val="18"/>
    </w:rPr>
  </w:style>
  <w:style w:type="paragraph" w:styleId="a3">
    <w:name w:val="footer"/>
    <w:basedOn w:val="a"/>
    <w:link w:val="Char"/>
    <w:rsid w:val="00470F3B"/>
    <w:pPr>
      <w:tabs>
        <w:tab w:val="center" w:pos="4153"/>
        <w:tab w:val="right" w:pos="8306"/>
      </w:tabs>
      <w:snapToGrid w:val="0"/>
      <w:jc w:val="left"/>
    </w:pPr>
    <w:rPr>
      <w:rFonts w:ascii="Calibri" w:hAnsi="Calibri"/>
      <w:kern w:val="0"/>
      <w:sz w:val="18"/>
      <w:szCs w:val="18"/>
      <w:lang/>
    </w:rPr>
  </w:style>
  <w:style w:type="character" w:customStyle="1" w:styleId="1Char">
    <w:name w:val="标题 1 Char"/>
    <w:link w:val="1"/>
    <w:rsid w:val="00470F3B"/>
    <w:rPr>
      <w:rFonts w:ascii="Times New Roman" w:eastAsia="宋体" w:hAnsi="Times New Roman" w:cs="Times New Roman"/>
      <w:b/>
      <w:bCs/>
      <w:kern w:val="44"/>
      <w:sz w:val="44"/>
      <w:szCs w:val="44"/>
    </w:rPr>
  </w:style>
  <w:style w:type="paragraph" w:styleId="a4">
    <w:name w:val="List Paragraph"/>
    <w:basedOn w:val="a"/>
    <w:qFormat/>
    <w:rsid w:val="00470F3B"/>
    <w:pPr>
      <w:ind w:firstLineChars="200" w:firstLine="420"/>
    </w:pPr>
    <w:rPr>
      <w:rFonts w:ascii="Calibri" w:hAnsi="Calibri" w:cs="Calibri"/>
      <w:szCs w:val="21"/>
    </w:rPr>
  </w:style>
  <w:style w:type="character" w:customStyle="1" w:styleId="2Char">
    <w:name w:val="标题 2 Char"/>
    <w:link w:val="2"/>
    <w:rsid w:val="00470F3B"/>
    <w:rPr>
      <w:rFonts w:ascii="Calibri Light" w:eastAsia="宋体" w:hAnsi="Calibri Light" w:cs="Times New Roman"/>
      <w:b/>
      <w:bCs/>
      <w:kern w:val="2"/>
      <w:sz w:val="32"/>
      <w:szCs w:val="32"/>
    </w:rPr>
  </w:style>
  <w:style w:type="character" w:customStyle="1" w:styleId="3Char">
    <w:name w:val="标题 3 Char"/>
    <w:link w:val="3"/>
    <w:rsid w:val="00470F3B"/>
    <w:rPr>
      <w:rFonts w:ascii="Times New Roman" w:eastAsia="宋体" w:hAnsi="Times New Roman" w:cs="Times New Roman"/>
      <w:b/>
      <w:bCs/>
      <w:sz w:val="32"/>
      <w:szCs w:val="32"/>
    </w:rPr>
  </w:style>
  <w:style w:type="character" w:customStyle="1" w:styleId="Char0">
    <w:name w:val="页眉 Char"/>
    <w:link w:val="a5"/>
    <w:rsid w:val="00470F3B"/>
    <w:rPr>
      <w:rFonts w:ascii="Times New Roman" w:eastAsia="宋体" w:hAnsi="Times New Roman" w:cs="Times New Roman"/>
      <w:sz w:val="18"/>
      <w:szCs w:val="18"/>
    </w:rPr>
  </w:style>
  <w:style w:type="paragraph" w:styleId="a5">
    <w:name w:val="header"/>
    <w:basedOn w:val="a"/>
    <w:link w:val="Char0"/>
    <w:rsid w:val="00470F3B"/>
    <w:pPr>
      <w:pBdr>
        <w:bottom w:val="single" w:sz="6" w:space="1" w:color="auto"/>
      </w:pBdr>
      <w:tabs>
        <w:tab w:val="center" w:pos="4153"/>
        <w:tab w:val="right" w:pos="8306"/>
      </w:tabs>
      <w:snapToGrid w:val="0"/>
      <w:jc w:val="center"/>
    </w:pPr>
    <w:rPr>
      <w:rFonts w:ascii="Calibri" w:hAnsi="Calibri"/>
      <w:kern w:val="0"/>
      <w:sz w:val="18"/>
      <w:szCs w:val="18"/>
      <w:lang/>
    </w:rPr>
  </w:style>
  <w:style w:type="paragraph" w:styleId="a6">
    <w:name w:val="Normal (Web)"/>
    <w:basedOn w:val="a"/>
    <w:rsid w:val="00470F3B"/>
    <w:pPr>
      <w:widowControl/>
      <w:spacing w:before="100" w:beforeAutospacing="1" w:after="100" w:afterAutospacing="1"/>
      <w:jc w:val="left"/>
    </w:pPr>
    <w:rPr>
      <w:rFonts w:ascii="宋体" w:hAnsi="宋体" w:cs="宋体"/>
      <w:kern w:val="0"/>
      <w:sz w:val="24"/>
    </w:rPr>
  </w:style>
  <w:style w:type="character" w:styleId="a7">
    <w:name w:val="annotation reference"/>
    <w:rsid w:val="00470F3B"/>
    <w:rPr>
      <w:rFonts w:ascii="Calibri" w:eastAsia="宋体" w:hAnsi="Calibri" w:cs="Times New Roman"/>
      <w:sz w:val="21"/>
      <w:szCs w:val="21"/>
    </w:rPr>
  </w:style>
  <w:style w:type="character" w:customStyle="1" w:styleId="Char1">
    <w:name w:val="批注文字 Char"/>
    <w:link w:val="a8"/>
    <w:rsid w:val="00470F3B"/>
    <w:rPr>
      <w:rFonts w:ascii="Times New Roman" w:eastAsia="宋体" w:hAnsi="Times New Roman" w:cs="Times New Roman"/>
      <w:kern w:val="2"/>
      <w:sz w:val="21"/>
      <w:szCs w:val="24"/>
    </w:rPr>
  </w:style>
  <w:style w:type="paragraph" w:styleId="a8">
    <w:name w:val="annotation text"/>
    <w:basedOn w:val="a"/>
    <w:link w:val="Char1"/>
    <w:rsid w:val="00470F3B"/>
    <w:pPr>
      <w:jc w:val="left"/>
    </w:pPr>
    <w:rPr>
      <w:rFonts w:ascii="Calibri" w:hAnsi="Calibri"/>
      <w:lang/>
    </w:rPr>
  </w:style>
  <w:style w:type="character" w:customStyle="1" w:styleId="Char2">
    <w:name w:val="批注主题 Char"/>
    <w:link w:val="a9"/>
    <w:rsid w:val="00470F3B"/>
    <w:rPr>
      <w:rFonts w:ascii="Times New Roman" w:eastAsia="宋体" w:hAnsi="Times New Roman" w:cs="Times New Roman"/>
      <w:b/>
      <w:bCs/>
      <w:kern w:val="2"/>
      <w:sz w:val="21"/>
      <w:szCs w:val="24"/>
    </w:rPr>
  </w:style>
  <w:style w:type="paragraph" w:styleId="a9">
    <w:name w:val="annotation subject"/>
    <w:basedOn w:val="a8"/>
    <w:next w:val="a8"/>
    <w:link w:val="Char2"/>
    <w:rsid w:val="00470F3B"/>
    <w:rPr>
      <w:b/>
      <w:bCs/>
    </w:rPr>
  </w:style>
  <w:style w:type="character" w:customStyle="1" w:styleId="Char3">
    <w:name w:val="批注框文本 Char"/>
    <w:link w:val="aa"/>
    <w:rsid w:val="00470F3B"/>
    <w:rPr>
      <w:rFonts w:ascii="Times New Roman" w:eastAsia="宋体" w:hAnsi="Times New Roman" w:cs="Times New Roman"/>
      <w:kern w:val="2"/>
      <w:sz w:val="18"/>
      <w:szCs w:val="18"/>
    </w:rPr>
  </w:style>
  <w:style w:type="paragraph" w:styleId="aa">
    <w:name w:val="Balloon Text"/>
    <w:basedOn w:val="a"/>
    <w:link w:val="Char3"/>
    <w:rsid w:val="00470F3B"/>
    <w:rPr>
      <w:rFonts w:ascii="Calibri" w:hAnsi="Calibri"/>
      <w:sz w:val="18"/>
      <w:szCs w:val="18"/>
      <w:lang/>
    </w:rPr>
  </w:style>
  <w:style w:type="paragraph" w:customStyle="1" w:styleId="2-21">
    <w:name w:val="中等深浅列表 2 - 着色 21"/>
    <w:rsid w:val="00470F3B"/>
    <w:rPr>
      <w:rFonts w:ascii="Times New Roman" w:hAnsi="Times New Roman"/>
      <w:kern w:val="2"/>
      <w:sz w:val="21"/>
      <w:szCs w:val="24"/>
    </w:rPr>
  </w:style>
  <w:style w:type="paragraph" w:customStyle="1" w:styleId="-11">
    <w:name w:val="彩色底纹 - 着色 11"/>
    <w:rsid w:val="00470F3B"/>
    <w:rPr>
      <w:rFonts w:ascii="Times New Roman" w:hAnsi="Times New Roman"/>
      <w:kern w:val="2"/>
      <w:sz w:val="21"/>
      <w:szCs w:val="24"/>
    </w:rPr>
  </w:style>
  <w:style w:type="character" w:customStyle="1" w:styleId="CharChar">
    <w:name w:val="正文方正仿宋 Char Char"/>
    <w:link w:val="ab"/>
    <w:rsid w:val="00470F3B"/>
    <w:rPr>
      <w:rFonts w:ascii="方正仿宋简体" w:eastAsia="方正仿宋简体" w:hAnsi="方正仿宋简体" w:cs="Times New Roman"/>
      <w:b/>
      <w:bCs/>
      <w:color w:val="000000"/>
      <w:kern w:val="2"/>
      <w:sz w:val="32"/>
      <w:szCs w:val="32"/>
      <w:lang/>
    </w:rPr>
  </w:style>
  <w:style w:type="paragraph" w:customStyle="1" w:styleId="ab">
    <w:name w:val="正文方正仿宋"/>
    <w:basedOn w:val="a"/>
    <w:link w:val="CharChar"/>
    <w:rsid w:val="00470F3B"/>
    <w:pPr>
      <w:spacing w:line="560" w:lineRule="exact"/>
      <w:ind w:firstLineChars="200" w:firstLine="200"/>
    </w:pPr>
    <w:rPr>
      <w:rFonts w:ascii="方正仿宋简体" w:eastAsia="方正仿宋简体" w:hAnsi="方正仿宋简体"/>
      <w:b/>
      <w:bCs/>
      <w:color w:val="000000"/>
      <w:sz w:val="32"/>
      <w:szCs w:val="32"/>
      <w:lang/>
    </w:rPr>
  </w:style>
  <w:style w:type="paragraph" w:styleId="ac">
    <w:name w:val="Subtitle"/>
    <w:basedOn w:val="a"/>
    <w:next w:val="a"/>
    <w:link w:val="Char4"/>
    <w:qFormat/>
    <w:rsid w:val="00470F3B"/>
    <w:pPr>
      <w:spacing w:before="240" w:after="60" w:line="312" w:lineRule="auto"/>
      <w:jc w:val="center"/>
      <w:outlineLvl w:val="1"/>
    </w:pPr>
    <w:rPr>
      <w:rFonts w:ascii="Cambria" w:hAnsi="Cambria"/>
      <w:b/>
      <w:bCs/>
      <w:kern w:val="28"/>
      <w:sz w:val="32"/>
      <w:szCs w:val="32"/>
      <w:lang/>
    </w:rPr>
  </w:style>
  <w:style w:type="character" w:customStyle="1" w:styleId="Char4">
    <w:name w:val="副标题 Char"/>
    <w:link w:val="ac"/>
    <w:rsid w:val="00470F3B"/>
    <w:rPr>
      <w:rFonts w:ascii="Cambria" w:eastAsia="宋体" w:hAnsi="Cambria" w:cs="Times New Roman"/>
      <w:b/>
      <w:bCs/>
      <w:kern w:val="28"/>
      <w:sz w:val="32"/>
      <w:szCs w:val="32"/>
    </w:rPr>
  </w:style>
  <w:style w:type="character" w:customStyle="1" w:styleId="Char10">
    <w:name w:val="副标题 Char1"/>
    <w:rsid w:val="00470F3B"/>
    <w:rPr>
      <w:rFonts w:ascii="Cambria" w:eastAsia="宋体" w:hAnsi="Cambria" w:cs="Times New Roman"/>
      <w:b/>
      <w:bCs/>
      <w:kern w:val="28"/>
      <w:sz w:val="32"/>
      <w:szCs w:val="32"/>
    </w:rPr>
  </w:style>
  <w:style w:type="paragraph" w:styleId="10">
    <w:name w:val="toc 1"/>
    <w:basedOn w:val="a"/>
    <w:next w:val="a"/>
    <w:rsid w:val="00470F3B"/>
    <w:rPr>
      <w:rFonts w:ascii="Calibri" w:hAnsi="Calibri"/>
    </w:rPr>
  </w:style>
  <w:style w:type="paragraph" w:styleId="30">
    <w:name w:val="toc 3"/>
    <w:basedOn w:val="a"/>
    <w:next w:val="a"/>
    <w:rsid w:val="00470F3B"/>
    <w:pPr>
      <w:ind w:leftChars="400" w:left="840"/>
    </w:pPr>
    <w:rPr>
      <w:rFonts w:ascii="Calibri" w:hAnsi="Calibri"/>
    </w:rPr>
  </w:style>
  <w:style w:type="character" w:styleId="ad">
    <w:name w:val="Hyperlink"/>
    <w:rsid w:val="00470F3B"/>
    <w:rPr>
      <w:rFonts w:ascii="Calibri" w:eastAsia="宋体" w:hAnsi="Calibri" w:cs="Times New Roman"/>
      <w:color w:val="0000FF"/>
      <w:u w:val="single"/>
    </w:rPr>
  </w:style>
  <w:style w:type="character" w:styleId="ae">
    <w:name w:val="Strong"/>
    <w:qFormat/>
    <w:rsid w:val="00470F3B"/>
    <w:rPr>
      <w:rFonts w:ascii="Calibri" w:eastAsia="宋体" w:hAnsi="Calibri" w:cs="Times New Roman"/>
      <w:b/>
      <w:bCs/>
    </w:rPr>
  </w:style>
  <w:style w:type="character" w:customStyle="1" w:styleId="Char5">
    <w:name w:val="文档结构图 Char"/>
    <w:link w:val="af"/>
    <w:rsid w:val="00470F3B"/>
    <w:rPr>
      <w:rFonts w:ascii="宋体" w:eastAsia="宋体" w:hAnsi="Times New Roman" w:cs="Times New Roman"/>
      <w:kern w:val="2"/>
      <w:sz w:val="18"/>
      <w:szCs w:val="18"/>
    </w:rPr>
  </w:style>
  <w:style w:type="paragraph" w:styleId="af">
    <w:name w:val="Document Map"/>
    <w:basedOn w:val="a"/>
    <w:link w:val="Char5"/>
    <w:rsid w:val="00470F3B"/>
    <w:rPr>
      <w:rFonts w:ascii="宋体" w:hAnsi="Calibri"/>
      <w:sz w:val="18"/>
      <w:szCs w:val="18"/>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s?wd=%E6%95%99%E5%AD%A6%E8%BF%87%E7%A8%8B&amp;tn=44039180_cpr&amp;fenlei=mv6quAkxTZn0IZRqIHckPjm4nH00T1Y3P1NhnyP-rHm3nHP9uHT10ZwV5Hcvrjm3rH6sPfKWUMw85HfYnjn4nH6sgvPsT6KdThsqpZwYTjCEQLGCpyw9Uz4Bmy-bIi4WUvYETgN-TLwGUv3EnHbdrHnvn1mYnWn4rjfsnWDsn0" TargetMode="External"/><Relationship Id="rId3" Type="http://schemas.openxmlformats.org/officeDocument/2006/relationships/settings" Target="settings.xml"/><Relationship Id="rId7" Type="http://schemas.openxmlformats.org/officeDocument/2006/relationships/hyperlink" Target="http://www.baidu.com/s?wd=%E8%AF%BE%E7%A8%8B%E5%86%85%E5%AE%B9&amp;tn=44039180_cpr&amp;fenlei=mv6quAkxTZn0IZRqIHckPjm4nH00T1Y3P1NhnyP-rHm3nHP9uHT10ZwV5Hcvrjm3rH6sPfKWUMw85HfYnjn4nH6sgvPsT6KdThsqpZwYTjCEQLGCpyw9Uz4Bmy-bIi4WUvYETgN-TLwGUv3EnHbdrHnvn1mYnWn4rjfsnWDsn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1122</Words>
  <Characters>6398</Characters>
  <Application>Microsoft Office Word</Application>
  <DocSecurity>0</DocSecurity>
  <Lines>53</Lines>
  <Paragraphs>15</Paragraphs>
  <ScaleCrop>false</ScaleCrop>
  <Company>Sky123.Org</Company>
  <LinksUpToDate>false</LinksUpToDate>
  <CharactersWithSpaces>7505</CharactersWithSpaces>
  <SharedDoc>false</SharedDoc>
  <HLinks>
    <vt:vector size="12" baseType="variant">
      <vt:variant>
        <vt:i4>8061006</vt:i4>
      </vt:variant>
      <vt:variant>
        <vt:i4>3</vt:i4>
      </vt:variant>
      <vt:variant>
        <vt:i4>0</vt:i4>
      </vt:variant>
      <vt:variant>
        <vt:i4>5</vt:i4>
      </vt:variant>
      <vt:variant>
        <vt:lpwstr>http://www.baidu.com/s?wd=%E6%95%99%E5%AD%A6%E8%BF%87%E7%A8%8B&amp;tn=44039180_cpr&amp;fenlei=mv6quAkxTZn0IZRqIHckPjm4nH00T1Y3P1NhnyP-rHm3nHP9uHT10ZwV5Hcvrjm3rH6sPfKWUMw85HfYnjn4nH6sgvPsT6KdThsqpZwYTjCEQLGCpyw9Uz4Bmy-bIi4WUvYETgN-TLwGUv3EnHbdrHnvn1mYnWn4rjfsnWDsn0</vt:lpwstr>
      </vt:variant>
      <vt:variant>
        <vt:lpwstr/>
      </vt:variant>
      <vt:variant>
        <vt:i4>2883603</vt:i4>
      </vt:variant>
      <vt:variant>
        <vt:i4>0</vt:i4>
      </vt:variant>
      <vt:variant>
        <vt:i4>0</vt:i4>
      </vt:variant>
      <vt:variant>
        <vt:i4>5</vt:i4>
      </vt:variant>
      <vt:variant>
        <vt:lpwstr>http://www.baidu.com/s?wd=%E8%AF%BE%E7%A8%8B%E5%86%85%E5%AE%B9&amp;tn=44039180_cpr&amp;fenlei=mv6quAkxTZn0IZRqIHckPjm4nH00T1Y3P1NhnyP-rHm3nHP9uHT10ZwV5Hcvrjm3rH6sPfKWUMw85HfYnjn4nH6sgvPsT6KdThsqpZwYTjCEQLGCpyw9Uz4Bmy-bIi4WUvYETgN-TLwGUv3EnHbdrHnvn1mYnWn4rjfsnWDsn0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2016年浙江省高职高专院校学生技能大赛</dc:title>
  <dc:subject/>
  <dc:creator>IOYY</dc:creator>
  <cp:keywords/>
  <cp:lastModifiedBy>dell</cp:lastModifiedBy>
  <cp:revision>4</cp:revision>
  <dcterms:created xsi:type="dcterms:W3CDTF">2017-03-26T01:32:00Z</dcterms:created>
  <dcterms:modified xsi:type="dcterms:W3CDTF">2017-03-27T01:05:00Z</dcterms:modified>
</cp:coreProperties>
</file>